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23" w:type="dxa"/>
        <w:tblInd w:w="-5"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60"/>
        <w:gridCol w:w="2784"/>
        <w:gridCol w:w="2286"/>
        <w:gridCol w:w="2693"/>
      </w:tblGrid>
      <w:tr w:rsidR="000C2633" w:rsidRPr="00C72AB7" w14:paraId="023F9EE4" w14:textId="77777777" w:rsidTr="00972C90">
        <w:tc>
          <w:tcPr>
            <w:tcW w:w="2160" w:type="dxa"/>
            <w:shd w:val="clear" w:color="auto" w:fill="1478BE"/>
          </w:tcPr>
          <w:p w14:paraId="58C8D49C" w14:textId="4D01F527" w:rsidR="000C2633" w:rsidRPr="00C72AB7" w:rsidRDefault="00316D1D" w:rsidP="00752D1B">
            <w:pPr>
              <w:pStyle w:val="Heading2"/>
              <w:tabs>
                <w:tab w:val="right" w:pos="1925"/>
              </w:tabs>
              <w:rPr>
                <w:rFonts w:ascii="Tahoma" w:hAnsi="Tahoma" w:cs="Tahoma"/>
                <w:szCs w:val="20"/>
              </w:rPr>
            </w:pPr>
            <w:sdt>
              <w:sdtPr>
                <w:rPr>
                  <w:rFonts w:ascii="Tahoma" w:hAnsi="Tahoma" w:cs="Tahoma"/>
                  <w:szCs w:val="20"/>
                </w:rPr>
                <w:alias w:val="Job Title:"/>
                <w:tag w:val="Job Title:"/>
                <w:id w:val="900328234"/>
                <w:placeholder>
                  <w:docPart w:val="A731E27CEA284EAD963CD0EAEF4C7CCE"/>
                </w:placeholder>
                <w:temporary/>
                <w:showingPlcHdr/>
                <w15:appearance w15:val="hidden"/>
              </w:sdtPr>
              <w:sdtEndPr/>
              <w:sdtContent>
                <w:r w:rsidR="008A6F05" w:rsidRPr="00C72AB7">
                  <w:rPr>
                    <w:rFonts w:ascii="Tahoma" w:hAnsi="Tahoma" w:cs="Tahoma"/>
                    <w:szCs w:val="20"/>
                  </w:rPr>
                  <w:t>Job Title</w:t>
                </w:r>
              </w:sdtContent>
            </w:sdt>
            <w:r w:rsidR="008A6F05" w:rsidRPr="00C72AB7">
              <w:rPr>
                <w:rFonts w:ascii="Tahoma" w:hAnsi="Tahoma" w:cs="Tahoma"/>
                <w:szCs w:val="20"/>
              </w:rPr>
              <w:t>:</w:t>
            </w:r>
            <w:r w:rsidR="00752D1B" w:rsidRPr="00C72AB7">
              <w:rPr>
                <w:rFonts w:ascii="Tahoma" w:hAnsi="Tahoma" w:cs="Tahoma"/>
                <w:szCs w:val="20"/>
              </w:rPr>
              <w:tab/>
            </w:r>
          </w:p>
        </w:tc>
        <w:sdt>
          <w:sdtPr>
            <w:rPr>
              <w:rFonts w:ascii="Tahoma" w:hAnsi="Tahoma" w:cs="Tahoma"/>
            </w:rPr>
            <w:id w:val="688340963"/>
            <w:placeholder>
              <w:docPart w:val="DefaultPlaceholder_-1854013440"/>
            </w:placeholder>
          </w:sdtPr>
          <w:sdtEndPr/>
          <w:sdtContent>
            <w:tc>
              <w:tcPr>
                <w:tcW w:w="2784" w:type="dxa"/>
              </w:tcPr>
              <w:p w14:paraId="2B914568" w14:textId="6D98383C" w:rsidR="000C2633" w:rsidRPr="00C72AB7" w:rsidRDefault="00EB5A6B" w:rsidP="004B2E5B">
                <w:pPr>
                  <w:rPr>
                    <w:rFonts w:ascii="Tahoma" w:hAnsi="Tahoma" w:cs="Tahoma"/>
                  </w:rPr>
                </w:pPr>
                <w:r>
                  <w:rPr>
                    <w:rFonts w:ascii="Tahoma" w:hAnsi="Tahoma" w:cs="Tahoma"/>
                  </w:rPr>
                  <w:t xml:space="preserve">Trainer </w:t>
                </w:r>
              </w:p>
            </w:tc>
          </w:sdtContent>
        </w:sdt>
        <w:tc>
          <w:tcPr>
            <w:tcW w:w="2286" w:type="dxa"/>
            <w:shd w:val="clear" w:color="auto" w:fill="1478BE"/>
          </w:tcPr>
          <w:p w14:paraId="6F09F42D" w14:textId="77777777" w:rsidR="000C2633" w:rsidRPr="00C72AB7" w:rsidRDefault="009A0BCD" w:rsidP="009A0BCD">
            <w:pPr>
              <w:pStyle w:val="Heading2"/>
              <w:rPr>
                <w:rFonts w:ascii="Tahoma" w:hAnsi="Tahoma" w:cs="Tahoma"/>
                <w:szCs w:val="20"/>
              </w:rPr>
            </w:pPr>
            <w:r w:rsidRPr="00C72AB7">
              <w:rPr>
                <w:rFonts w:ascii="Tahoma" w:hAnsi="Tahoma" w:cs="Tahoma"/>
                <w:szCs w:val="20"/>
              </w:rPr>
              <w:t>Location</w:t>
            </w:r>
            <w:r w:rsidR="008B0739" w:rsidRPr="00C72AB7">
              <w:rPr>
                <w:rFonts w:ascii="Tahoma" w:hAnsi="Tahoma" w:cs="Tahoma"/>
                <w:szCs w:val="20"/>
              </w:rPr>
              <w:t>/Service</w:t>
            </w:r>
            <w:r w:rsidR="008A6F05" w:rsidRPr="00C72AB7">
              <w:rPr>
                <w:rFonts w:ascii="Tahoma" w:hAnsi="Tahoma" w:cs="Tahoma"/>
                <w:szCs w:val="20"/>
              </w:rPr>
              <w:t>:</w:t>
            </w:r>
          </w:p>
          <w:p w14:paraId="7F206D5C" w14:textId="77777777" w:rsidR="003403E7" w:rsidRPr="00C72AB7" w:rsidRDefault="003403E7" w:rsidP="003403E7">
            <w:pPr>
              <w:jc w:val="right"/>
            </w:pPr>
          </w:p>
        </w:tc>
        <w:sdt>
          <w:sdtPr>
            <w:rPr>
              <w:rFonts w:ascii="Tahoma" w:hAnsi="Tahoma" w:cs="Tahoma"/>
            </w:rPr>
            <w:id w:val="287793971"/>
            <w:placeholder>
              <w:docPart w:val="DefaultPlaceholder_-1854013440"/>
            </w:placeholder>
          </w:sdtPr>
          <w:sdtEndPr/>
          <w:sdtContent>
            <w:tc>
              <w:tcPr>
                <w:tcW w:w="2693" w:type="dxa"/>
              </w:tcPr>
              <w:p w14:paraId="1A1066AC" w14:textId="29BC8A22" w:rsidR="000C2633" w:rsidRPr="00C72AB7" w:rsidRDefault="00EB5A6B" w:rsidP="004B2E5B">
                <w:pPr>
                  <w:rPr>
                    <w:rFonts w:ascii="Tahoma" w:hAnsi="Tahoma" w:cs="Tahoma"/>
                  </w:rPr>
                </w:pPr>
                <w:r>
                  <w:rPr>
                    <w:rFonts w:ascii="Tahoma" w:hAnsi="Tahoma" w:cs="Tahoma"/>
                  </w:rPr>
                  <w:t>Central Services</w:t>
                </w:r>
              </w:p>
            </w:tc>
          </w:sdtContent>
        </w:sdt>
      </w:tr>
      <w:tr w:rsidR="000C2633" w:rsidRPr="00C72AB7" w14:paraId="41E6718D" w14:textId="77777777" w:rsidTr="00972C90">
        <w:tc>
          <w:tcPr>
            <w:tcW w:w="2160" w:type="dxa"/>
            <w:shd w:val="clear" w:color="auto" w:fill="1478BE"/>
          </w:tcPr>
          <w:p w14:paraId="5DBF5277" w14:textId="77777777" w:rsidR="000C2633" w:rsidRPr="00C72AB7" w:rsidRDefault="008B0739" w:rsidP="008B0739">
            <w:pPr>
              <w:pStyle w:val="Heading2"/>
              <w:rPr>
                <w:rFonts w:ascii="Tahoma" w:hAnsi="Tahoma" w:cs="Tahoma"/>
                <w:szCs w:val="20"/>
              </w:rPr>
            </w:pPr>
            <w:r w:rsidRPr="00C72AB7">
              <w:rPr>
                <w:rFonts w:ascii="Tahoma" w:hAnsi="Tahoma" w:cs="Tahoma"/>
                <w:szCs w:val="20"/>
              </w:rPr>
              <w:t>Department</w:t>
            </w:r>
            <w:r w:rsidR="008A6F05" w:rsidRPr="00C72AB7">
              <w:rPr>
                <w:rFonts w:ascii="Tahoma" w:hAnsi="Tahoma" w:cs="Tahoma"/>
                <w:szCs w:val="20"/>
              </w:rPr>
              <w:t>:</w:t>
            </w:r>
          </w:p>
        </w:tc>
        <w:sdt>
          <w:sdtPr>
            <w:rPr>
              <w:rFonts w:ascii="Tahoma" w:hAnsi="Tahoma" w:cs="Tahoma"/>
            </w:rPr>
            <w:id w:val="2030218601"/>
            <w:placeholder>
              <w:docPart w:val="22D7C96FF0954BC690278154331A395D"/>
            </w:placeholder>
          </w:sdtPr>
          <w:sdtEndPr/>
          <w:sdtContent>
            <w:tc>
              <w:tcPr>
                <w:tcW w:w="2784" w:type="dxa"/>
              </w:tcPr>
              <w:p w14:paraId="0FCB7D92" w14:textId="3BE8F9B0" w:rsidR="000C2633" w:rsidRPr="00C72AB7" w:rsidRDefault="00EB5A6B" w:rsidP="00422859">
                <w:pPr>
                  <w:rPr>
                    <w:rFonts w:ascii="Tahoma" w:hAnsi="Tahoma" w:cs="Tahoma"/>
                  </w:rPr>
                </w:pPr>
                <w:r>
                  <w:rPr>
                    <w:rFonts w:ascii="Tahoma" w:hAnsi="Tahoma" w:cs="Tahoma"/>
                  </w:rPr>
                  <w:t>Workforce Development</w:t>
                </w:r>
              </w:p>
            </w:tc>
          </w:sdtContent>
        </w:sdt>
        <w:tc>
          <w:tcPr>
            <w:tcW w:w="2286" w:type="dxa"/>
            <w:shd w:val="clear" w:color="auto" w:fill="1478BE"/>
          </w:tcPr>
          <w:p w14:paraId="0C9D0875" w14:textId="77932101" w:rsidR="000C2633" w:rsidRPr="00C72AB7" w:rsidRDefault="006F42BE" w:rsidP="00D2671C">
            <w:pPr>
              <w:pStyle w:val="Heading2"/>
              <w:rPr>
                <w:rFonts w:ascii="Tahoma" w:hAnsi="Tahoma" w:cs="Tahoma"/>
                <w:szCs w:val="20"/>
              </w:rPr>
            </w:pPr>
            <w:r w:rsidRPr="00C72AB7">
              <w:rPr>
                <w:rFonts w:ascii="Tahoma" w:hAnsi="Tahoma" w:cs="Tahoma"/>
                <w:szCs w:val="20"/>
              </w:rPr>
              <w:t xml:space="preserve">Reports </w:t>
            </w:r>
            <w:r w:rsidR="003E3519" w:rsidRPr="00C72AB7">
              <w:rPr>
                <w:rFonts w:ascii="Tahoma" w:hAnsi="Tahoma" w:cs="Tahoma"/>
                <w:szCs w:val="20"/>
              </w:rPr>
              <w:t>T</w:t>
            </w:r>
            <w:r w:rsidRPr="00C72AB7">
              <w:rPr>
                <w:rFonts w:ascii="Tahoma" w:hAnsi="Tahoma" w:cs="Tahoma"/>
                <w:szCs w:val="20"/>
              </w:rPr>
              <w:t>o</w:t>
            </w:r>
            <w:r w:rsidR="003403E7" w:rsidRPr="00C72AB7">
              <w:rPr>
                <w:rFonts w:ascii="Tahoma" w:hAnsi="Tahoma" w:cs="Tahoma"/>
                <w:szCs w:val="20"/>
              </w:rPr>
              <w:t>:</w:t>
            </w:r>
          </w:p>
        </w:tc>
        <w:sdt>
          <w:sdtPr>
            <w:rPr>
              <w:rFonts w:ascii="Tahoma" w:hAnsi="Tahoma" w:cs="Tahoma"/>
            </w:rPr>
            <w:id w:val="1228956303"/>
            <w:placeholder>
              <w:docPart w:val="DefaultPlaceholder_-1854013440"/>
            </w:placeholder>
          </w:sdtPr>
          <w:sdtEndPr/>
          <w:sdtContent>
            <w:tc>
              <w:tcPr>
                <w:tcW w:w="2693" w:type="dxa"/>
              </w:tcPr>
              <w:p w14:paraId="7F5A2FBD" w14:textId="00357E2B" w:rsidR="000C2633" w:rsidRPr="00C72AB7" w:rsidRDefault="00EB5A6B" w:rsidP="006F42BE">
                <w:pPr>
                  <w:rPr>
                    <w:rFonts w:ascii="Tahoma" w:hAnsi="Tahoma" w:cs="Tahoma"/>
                  </w:rPr>
                </w:pPr>
                <w:r>
                  <w:rPr>
                    <w:rFonts w:ascii="Tahoma" w:hAnsi="Tahoma" w:cs="Tahoma"/>
                  </w:rPr>
                  <w:t>Head of Workforce Development</w:t>
                </w:r>
              </w:p>
            </w:tc>
          </w:sdtContent>
        </w:sdt>
      </w:tr>
      <w:tr w:rsidR="00D2671C" w:rsidRPr="00C72AB7" w14:paraId="20CD3599" w14:textId="77777777" w:rsidTr="00972C90">
        <w:tc>
          <w:tcPr>
            <w:tcW w:w="2160" w:type="dxa"/>
            <w:shd w:val="clear" w:color="auto" w:fill="1478BE"/>
          </w:tcPr>
          <w:p w14:paraId="3982B642" w14:textId="61889D5B" w:rsidR="00D2671C" w:rsidRPr="00C72AB7" w:rsidRDefault="00D2671C" w:rsidP="008B0739">
            <w:pPr>
              <w:pStyle w:val="Heading2"/>
              <w:rPr>
                <w:rFonts w:ascii="Tahoma" w:hAnsi="Tahoma" w:cs="Tahoma"/>
                <w:szCs w:val="20"/>
              </w:rPr>
            </w:pPr>
            <w:r w:rsidRPr="00C72AB7">
              <w:rPr>
                <w:rFonts w:ascii="Tahoma" w:hAnsi="Tahoma" w:cs="Tahoma"/>
                <w:szCs w:val="20"/>
              </w:rPr>
              <w:t>Responsible For:</w:t>
            </w:r>
          </w:p>
        </w:tc>
        <w:tc>
          <w:tcPr>
            <w:tcW w:w="2784" w:type="dxa"/>
          </w:tcPr>
          <w:p w14:paraId="6696E448" w14:textId="73EF563D" w:rsidR="00D2671C" w:rsidRPr="00C72AB7" w:rsidRDefault="00316D1D" w:rsidP="00422859">
            <w:pPr>
              <w:rPr>
                <w:rFonts w:ascii="Tahoma" w:hAnsi="Tahoma" w:cs="Tahoma"/>
              </w:rPr>
            </w:pPr>
            <w:sdt>
              <w:sdtPr>
                <w:rPr>
                  <w:rFonts w:ascii="Tahoma" w:hAnsi="Tahoma" w:cs="Tahoma"/>
                </w:rPr>
                <w:id w:val="-256598056"/>
                <w:placeholder>
                  <w:docPart w:val="49A730FC433E4B5399668268C4E3982C"/>
                </w:placeholder>
              </w:sdtPr>
              <w:sdtEndPr/>
              <w:sdtContent>
                <w:r w:rsidR="00266D8E">
                  <w:rPr>
                    <w:rFonts w:ascii="Tahoma" w:hAnsi="Tahoma" w:cs="Tahoma"/>
                  </w:rPr>
                  <w:t>N/A</w:t>
                </w:r>
              </w:sdtContent>
            </w:sdt>
          </w:p>
        </w:tc>
        <w:tc>
          <w:tcPr>
            <w:tcW w:w="2286" w:type="dxa"/>
            <w:shd w:val="clear" w:color="auto" w:fill="1478BE"/>
          </w:tcPr>
          <w:p w14:paraId="45C083FC" w14:textId="7EE386C7" w:rsidR="00D2671C" w:rsidRPr="00C72AB7" w:rsidRDefault="0076075C" w:rsidP="006F42BE">
            <w:pPr>
              <w:pStyle w:val="Heading2"/>
              <w:rPr>
                <w:rFonts w:ascii="Tahoma" w:hAnsi="Tahoma" w:cs="Tahoma"/>
                <w:szCs w:val="20"/>
              </w:rPr>
            </w:pPr>
            <w:r w:rsidRPr="00C72AB7">
              <w:rPr>
                <w:rFonts w:ascii="Tahoma" w:hAnsi="Tahoma" w:cs="Tahoma"/>
                <w:szCs w:val="20"/>
              </w:rPr>
              <w:t>Budgetary Responsibility:</w:t>
            </w:r>
          </w:p>
        </w:tc>
        <w:tc>
          <w:tcPr>
            <w:tcW w:w="2693" w:type="dxa"/>
          </w:tcPr>
          <w:p w14:paraId="05942E9F" w14:textId="6E6EA36F" w:rsidR="00D2671C" w:rsidRPr="00C72AB7" w:rsidRDefault="00316D1D" w:rsidP="006F42BE">
            <w:pPr>
              <w:rPr>
                <w:rFonts w:ascii="Tahoma" w:hAnsi="Tahoma" w:cs="Tahoma"/>
              </w:rPr>
            </w:pPr>
            <w:sdt>
              <w:sdtPr>
                <w:rPr>
                  <w:rFonts w:ascii="Tahoma" w:hAnsi="Tahoma" w:cs="Tahoma"/>
                </w:rPr>
                <w:id w:val="419526380"/>
                <w:placeholder>
                  <w:docPart w:val="FC5AF261510A4C63AF7DC0DCFF1CCD6C"/>
                </w:placeholder>
              </w:sdtPr>
              <w:sdtEndPr/>
              <w:sdtContent>
                <w:r w:rsidR="00266D8E">
                  <w:rPr>
                    <w:rFonts w:ascii="Tahoma" w:hAnsi="Tahoma" w:cs="Tahoma"/>
                  </w:rPr>
                  <w:t>No</w:t>
                </w:r>
              </w:sdtContent>
            </w:sdt>
          </w:p>
        </w:tc>
      </w:tr>
      <w:tr w:rsidR="00470115" w:rsidRPr="00C72AB7" w14:paraId="3C5A9922" w14:textId="77777777" w:rsidTr="00972C90">
        <w:tc>
          <w:tcPr>
            <w:tcW w:w="2160" w:type="dxa"/>
            <w:shd w:val="clear" w:color="auto" w:fill="1478BE"/>
          </w:tcPr>
          <w:p w14:paraId="0FAD2211" w14:textId="53F5C333" w:rsidR="00470115" w:rsidRPr="00C72AB7" w:rsidRDefault="0076075C" w:rsidP="008B0739">
            <w:pPr>
              <w:pStyle w:val="Heading2"/>
              <w:rPr>
                <w:rFonts w:ascii="Tahoma" w:hAnsi="Tahoma" w:cs="Tahoma"/>
                <w:szCs w:val="20"/>
              </w:rPr>
            </w:pPr>
            <w:r>
              <w:rPr>
                <w:rFonts w:ascii="Tahoma" w:hAnsi="Tahoma" w:cs="Tahoma"/>
                <w:szCs w:val="20"/>
              </w:rPr>
              <w:t>Level of DBS  Check Required:</w:t>
            </w:r>
          </w:p>
        </w:tc>
        <w:tc>
          <w:tcPr>
            <w:tcW w:w="2784" w:type="dxa"/>
          </w:tcPr>
          <w:p w14:paraId="00009682" w14:textId="285D1921" w:rsidR="00470115" w:rsidRPr="00C72AB7" w:rsidRDefault="00316D1D" w:rsidP="00422859">
            <w:pPr>
              <w:rPr>
                <w:rFonts w:ascii="Tahoma" w:hAnsi="Tahoma" w:cs="Tahoma"/>
              </w:rPr>
            </w:pPr>
            <w:sdt>
              <w:sdtPr>
                <w:rPr>
                  <w:rFonts w:ascii="Tahoma" w:hAnsi="Tahoma" w:cs="Tahoma"/>
                </w:rPr>
                <w:id w:val="2022902622"/>
                <w:placeholder>
                  <w:docPart w:val="DCBE871B39844D0AA87C2F9C68D99996"/>
                </w:placeholder>
              </w:sdtPr>
              <w:sdtEndPr/>
              <w:sdtContent>
                <w:r w:rsidR="00266D8E">
                  <w:rPr>
                    <w:rFonts w:ascii="Tahoma" w:hAnsi="Tahoma" w:cs="Tahoma"/>
                  </w:rPr>
                  <w:t>Basic</w:t>
                </w:r>
              </w:sdtContent>
            </w:sdt>
          </w:p>
        </w:tc>
        <w:tc>
          <w:tcPr>
            <w:tcW w:w="2286" w:type="dxa"/>
            <w:shd w:val="clear" w:color="auto" w:fill="1478BE"/>
          </w:tcPr>
          <w:p w14:paraId="319AB2C6" w14:textId="290E6E7B" w:rsidR="00470115" w:rsidRPr="00C72AB7" w:rsidRDefault="00C72AB7" w:rsidP="006F42BE">
            <w:pPr>
              <w:pStyle w:val="Heading2"/>
              <w:rPr>
                <w:rFonts w:ascii="Tahoma" w:hAnsi="Tahoma" w:cs="Tahoma"/>
                <w:szCs w:val="20"/>
              </w:rPr>
            </w:pPr>
            <w:r>
              <w:rPr>
                <w:rFonts w:ascii="Tahoma" w:hAnsi="Tahoma" w:cs="Tahoma"/>
                <w:szCs w:val="20"/>
              </w:rPr>
              <w:t xml:space="preserve">Expected </w:t>
            </w:r>
            <w:r w:rsidR="00470115" w:rsidRPr="00C72AB7">
              <w:rPr>
                <w:rFonts w:ascii="Tahoma" w:hAnsi="Tahoma" w:cs="Tahoma"/>
                <w:szCs w:val="20"/>
              </w:rPr>
              <w:t>Regulatory Responsibility</w:t>
            </w:r>
            <w:r w:rsidR="0076075C">
              <w:rPr>
                <w:rFonts w:ascii="Tahoma" w:hAnsi="Tahoma" w:cs="Tahoma"/>
                <w:szCs w:val="20"/>
              </w:rPr>
              <w:t>:</w:t>
            </w:r>
          </w:p>
        </w:tc>
        <w:tc>
          <w:tcPr>
            <w:tcW w:w="2693" w:type="dxa"/>
          </w:tcPr>
          <w:p w14:paraId="16C91C97" w14:textId="47D71423" w:rsidR="00470115" w:rsidRPr="00C72AB7" w:rsidRDefault="00316D1D" w:rsidP="006F42BE">
            <w:pPr>
              <w:rPr>
                <w:rFonts w:ascii="Tahoma" w:hAnsi="Tahoma" w:cs="Tahoma"/>
              </w:rPr>
            </w:pPr>
            <w:sdt>
              <w:sdtPr>
                <w:rPr>
                  <w:rFonts w:ascii="Tahoma" w:hAnsi="Tahoma" w:cs="Tahoma"/>
                </w:rPr>
                <w:id w:val="-1425333420"/>
                <w:placeholder>
                  <w:docPart w:val="0526392B9AB846EB94D6A8FFA3219D81"/>
                </w:placeholder>
                <w:showingPlcHdr/>
              </w:sdtPr>
              <w:sdtEndPr/>
              <w:sdtContent>
                <w:r w:rsidR="0076075C" w:rsidRPr="00C72AB7">
                  <w:rPr>
                    <w:rStyle w:val="PlaceholderText"/>
                  </w:rPr>
                  <w:t>Click or tap here to enter text.</w:t>
                </w:r>
              </w:sdtContent>
            </w:sdt>
          </w:p>
        </w:tc>
      </w:tr>
      <w:tr w:rsidR="00D50E7F" w:rsidRPr="00C72AB7" w14:paraId="57A87A2A" w14:textId="77777777" w:rsidTr="00972C90">
        <w:trPr>
          <w:gridAfter w:val="2"/>
          <w:wAfter w:w="4979" w:type="dxa"/>
        </w:trPr>
        <w:tc>
          <w:tcPr>
            <w:tcW w:w="2160" w:type="dxa"/>
            <w:shd w:val="clear" w:color="auto" w:fill="1478BE"/>
          </w:tcPr>
          <w:p w14:paraId="2B2FE0B0" w14:textId="4D8A4F39" w:rsidR="00D50E7F" w:rsidRDefault="00D50E7F" w:rsidP="008B0739">
            <w:pPr>
              <w:pStyle w:val="Heading2"/>
              <w:rPr>
                <w:rFonts w:ascii="Tahoma" w:hAnsi="Tahoma" w:cs="Tahoma"/>
                <w:szCs w:val="20"/>
              </w:rPr>
            </w:pPr>
            <w:r>
              <w:rPr>
                <w:rFonts w:ascii="Tahoma" w:hAnsi="Tahoma" w:cs="Tahoma"/>
                <w:szCs w:val="20"/>
              </w:rPr>
              <w:t>Does the role require travel to multiple sites?</w:t>
            </w:r>
          </w:p>
        </w:tc>
        <w:tc>
          <w:tcPr>
            <w:tcW w:w="2784" w:type="dxa"/>
          </w:tcPr>
          <w:p w14:paraId="66CB9BDF" w14:textId="5982B880" w:rsidR="00D50E7F" w:rsidRDefault="00316D1D" w:rsidP="00422859">
            <w:pPr>
              <w:rPr>
                <w:rFonts w:ascii="Tahoma" w:hAnsi="Tahoma" w:cs="Tahoma"/>
              </w:rPr>
            </w:pPr>
            <w:sdt>
              <w:sdtPr>
                <w:rPr>
                  <w:rFonts w:ascii="Tahoma" w:hAnsi="Tahoma" w:cs="Tahoma"/>
                </w:rPr>
                <w:id w:val="-1416549673"/>
                <w:placeholder>
                  <w:docPart w:val="BEE2F7BBDE0141BDB83296A06C36DF23"/>
                </w:placeholder>
              </w:sdtPr>
              <w:sdtEndPr/>
              <w:sdtContent>
                <w:r w:rsidR="00266D8E">
                  <w:rPr>
                    <w:rStyle w:val="PlaceholderText"/>
                  </w:rPr>
                  <w:t>Yes</w:t>
                </w:r>
                <w:r w:rsidR="00D50E7F" w:rsidRPr="00C72AB7">
                  <w:rPr>
                    <w:rStyle w:val="PlaceholderText"/>
                  </w:rPr>
                  <w:t>.</w:t>
                </w:r>
              </w:sdtContent>
            </w:sdt>
          </w:p>
        </w:tc>
      </w:tr>
      <w:tr w:rsidR="006F42BE" w:rsidRPr="00C72AB7" w14:paraId="30BD1735" w14:textId="77777777" w:rsidTr="00972C90">
        <w:tc>
          <w:tcPr>
            <w:tcW w:w="9923" w:type="dxa"/>
            <w:gridSpan w:val="4"/>
            <w:tcBorders>
              <w:top w:val="nil"/>
            </w:tcBorders>
            <w:shd w:val="clear" w:color="auto" w:fill="1478BE"/>
          </w:tcPr>
          <w:p w14:paraId="409F0CDB" w14:textId="77777777" w:rsidR="006F42BE" w:rsidRPr="00C72AB7" w:rsidRDefault="006F42BE" w:rsidP="006F42BE">
            <w:pPr>
              <w:pStyle w:val="Heading2"/>
              <w:rPr>
                <w:rFonts w:ascii="Tahoma" w:hAnsi="Tahoma" w:cs="Tahoma"/>
                <w:szCs w:val="20"/>
              </w:rPr>
            </w:pPr>
            <w:r w:rsidRPr="00C72AB7">
              <w:rPr>
                <w:rFonts w:ascii="Tahoma" w:hAnsi="Tahoma" w:cs="Tahoma"/>
                <w:szCs w:val="20"/>
              </w:rPr>
              <w:t>Purpose</w:t>
            </w:r>
            <w:r w:rsidR="008B0739" w:rsidRPr="00C72AB7">
              <w:rPr>
                <w:rFonts w:ascii="Tahoma" w:hAnsi="Tahoma" w:cs="Tahoma"/>
                <w:szCs w:val="20"/>
              </w:rPr>
              <w:t>:</w:t>
            </w:r>
          </w:p>
        </w:tc>
      </w:tr>
      <w:tr w:rsidR="006F42BE" w:rsidRPr="00C72AB7" w14:paraId="109E2B61" w14:textId="77777777" w:rsidTr="00972C90">
        <w:tc>
          <w:tcPr>
            <w:tcW w:w="9923" w:type="dxa"/>
            <w:gridSpan w:val="4"/>
            <w:tcMar>
              <w:bottom w:w="115" w:type="dxa"/>
            </w:tcMar>
          </w:tcPr>
          <w:sdt>
            <w:sdtPr>
              <w:rPr>
                <w:rFonts w:ascii="Tahoma" w:hAnsi="Tahoma" w:cs="Tahoma"/>
                <w:highlight w:val="yellow"/>
              </w:rPr>
              <w:id w:val="-1572796953"/>
              <w:placeholder>
                <w:docPart w:val="DefaultPlaceholder_-1854013440"/>
              </w:placeholder>
            </w:sdtPr>
            <w:sdtEndPr/>
            <w:sdtContent>
              <w:p w14:paraId="3A8E6643" w14:textId="77777777" w:rsidR="00EB5A6B" w:rsidRPr="00C272E3" w:rsidRDefault="00EB5A6B" w:rsidP="00EB5A6B">
                <w:pPr>
                  <w:jc w:val="both"/>
                  <w:rPr>
                    <w:rFonts w:ascii="Verdana" w:hAnsi="Verdana"/>
                    <w:sz w:val="22"/>
                    <w:szCs w:val="22"/>
                  </w:rPr>
                </w:pPr>
                <w:r w:rsidRPr="00C272E3">
                  <w:rPr>
                    <w:rFonts w:ascii="Verdana" w:hAnsi="Verdana"/>
                    <w:sz w:val="22"/>
                    <w:szCs w:val="22"/>
                  </w:rPr>
                  <w:t>Trainers in Hesley Group are responsible for helping to develop the knowledge, skills and competence of our employees.  This will be achieved through the production, delivery and evaluation of key learning and development events.  These will include events for the induction, mandatory training and Continuing Professional Development (CPD) of employees.</w:t>
                </w:r>
              </w:p>
              <w:p w14:paraId="61302A70" w14:textId="03F5DFC0" w:rsidR="006F42BE" w:rsidRPr="00C72AB7" w:rsidRDefault="00316D1D" w:rsidP="00F4748B">
                <w:pPr>
                  <w:rPr>
                    <w:rFonts w:ascii="Tahoma" w:hAnsi="Tahoma" w:cs="Tahoma"/>
                  </w:rPr>
                </w:pPr>
              </w:p>
            </w:sdtContent>
          </w:sdt>
          <w:p w14:paraId="01609E0E" w14:textId="77777777" w:rsidR="006F42BE" w:rsidRPr="00C72AB7" w:rsidRDefault="006F42BE" w:rsidP="006F42BE">
            <w:pPr>
              <w:pStyle w:val="Heading1"/>
              <w:rPr>
                <w:rFonts w:ascii="Tahoma" w:hAnsi="Tahoma" w:cs="Tahoma"/>
                <w:sz w:val="20"/>
                <w:szCs w:val="20"/>
              </w:rPr>
            </w:pPr>
          </w:p>
          <w:p w14:paraId="58E21228" w14:textId="77777777" w:rsidR="008F6B36" w:rsidRPr="00C72AB7" w:rsidRDefault="008F6B36" w:rsidP="006F42BE">
            <w:pPr>
              <w:pStyle w:val="Heading1"/>
              <w:rPr>
                <w:rFonts w:ascii="Tahoma" w:hAnsi="Tahoma" w:cs="Tahoma"/>
                <w:sz w:val="20"/>
                <w:szCs w:val="20"/>
              </w:rPr>
            </w:pPr>
          </w:p>
          <w:p w14:paraId="0FD8F0E5" w14:textId="77777777" w:rsidR="008F6B36" w:rsidRPr="00C72AB7" w:rsidRDefault="008F6B36" w:rsidP="006F42BE">
            <w:pPr>
              <w:pStyle w:val="Heading1"/>
              <w:rPr>
                <w:rFonts w:ascii="Tahoma" w:hAnsi="Tahoma" w:cs="Tahoma"/>
                <w:sz w:val="20"/>
                <w:szCs w:val="20"/>
              </w:rPr>
            </w:pPr>
          </w:p>
        </w:tc>
      </w:tr>
      <w:tr w:rsidR="00973885" w:rsidRPr="00C72AB7" w14:paraId="6767DBB1" w14:textId="77777777" w:rsidTr="00972C90">
        <w:tc>
          <w:tcPr>
            <w:tcW w:w="9923" w:type="dxa"/>
            <w:gridSpan w:val="4"/>
            <w:tcBorders>
              <w:top w:val="nil"/>
            </w:tcBorders>
            <w:shd w:val="clear" w:color="auto" w:fill="1478BE"/>
          </w:tcPr>
          <w:p w14:paraId="1EF2E5D5" w14:textId="269AF11F" w:rsidR="00973885" w:rsidRPr="00B334CF" w:rsidRDefault="008B0739" w:rsidP="00C72AB7">
            <w:pPr>
              <w:rPr>
                <w:rFonts w:ascii="Tahoma" w:hAnsi="Tahoma" w:cs="Tahoma"/>
                <w:b/>
                <w:bCs/>
                <w:highlight w:val="yellow"/>
              </w:rPr>
            </w:pPr>
            <w:r w:rsidRPr="00EB5A6B">
              <w:rPr>
                <w:rFonts w:ascii="Tahoma" w:hAnsi="Tahoma" w:cs="Tahoma"/>
                <w:b/>
                <w:bCs/>
              </w:rPr>
              <w:t xml:space="preserve">Key </w:t>
            </w:r>
            <w:r w:rsidR="003E3519" w:rsidRPr="00EB5A6B">
              <w:rPr>
                <w:rFonts w:ascii="Tahoma" w:hAnsi="Tahoma" w:cs="Tahoma"/>
                <w:b/>
                <w:bCs/>
              </w:rPr>
              <w:t>R</w:t>
            </w:r>
            <w:r w:rsidRPr="00EB5A6B">
              <w:rPr>
                <w:rFonts w:ascii="Tahoma" w:hAnsi="Tahoma" w:cs="Tahoma"/>
                <w:b/>
                <w:bCs/>
              </w:rPr>
              <w:t xml:space="preserve">ole </w:t>
            </w:r>
            <w:r w:rsidR="003E3519" w:rsidRPr="00EB5A6B">
              <w:rPr>
                <w:rFonts w:ascii="Tahoma" w:hAnsi="Tahoma" w:cs="Tahoma"/>
                <w:b/>
                <w:bCs/>
              </w:rPr>
              <w:t>R</w:t>
            </w:r>
            <w:r w:rsidRPr="00EB5A6B">
              <w:rPr>
                <w:rFonts w:ascii="Tahoma" w:hAnsi="Tahoma" w:cs="Tahoma"/>
                <w:b/>
                <w:bCs/>
              </w:rPr>
              <w:t>esponsibilities/</w:t>
            </w:r>
            <w:r w:rsidR="003E3519" w:rsidRPr="00EB5A6B">
              <w:rPr>
                <w:rFonts w:ascii="Tahoma" w:hAnsi="Tahoma" w:cs="Tahoma"/>
                <w:b/>
                <w:bCs/>
              </w:rPr>
              <w:t>A</w:t>
            </w:r>
            <w:r w:rsidRPr="00EB5A6B">
              <w:rPr>
                <w:rFonts w:ascii="Tahoma" w:hAnsi="Tahoma" w:cs="Tahoma"/>
                <w:b/>
                <w:bCs/>
              </w:rPr>
              <w:t>ccountabilities:</w:t>
            </w:r>
          </w:p>
        </w:tc>
      </w:tr>
      <w:tr w:rsidR="00D2671C" w:rsidRPr="00C72AB7" w14:paraId="2965EC9C" w14:textId="77777777" w:rsidTr="00D2671C">
        <w:tc>
          <w:tcPr>
            <w:tcW w:w="9923" w:type="dxa"/>
            <w:gridSpan w:val="4"/>
            <w:tcBorders>
              <w:top w:val="nil"/>
            </w:tcBorders>
          </w:tcPr>
          <w:sdt>
            <w:sdtPr>
              <w:rPr>
                <w:highlight w:val="yellow"/>
              </w:rPr>
              <w:id w:val="1360017696"/>
              <w:placeholder>
                <w:docPart w:val="E6D24479D91547698AF031CF3C631CD6"/>
              </w:placeholder>
            </w:sdtPr>
            <w:sdtEndPr/>
            <w:sdtContent>
              <w:p w14:paraId="37148609" w14:textId="77777777" w:rsidR="00EB5A6B" w:rsidRPr="00C272E3" w:rsidRDefault="00EB5A6B" w:rsidP="00EB5A6B">
                <w:pPr>
                  <w:jc w:val="both"/>
                  <w:rPr>
                    <w:rFonts w:ascii="Verdana" w:hAnsi="Verdana"/>
                    <w:sz w:val="22"/>
                    <w:szCs w:val="22"/>
                  </w:rPr>
                </w:pPr>
                <w:r w:rsidRPr="00C272E3">
                  <w:rPr>
                    <w:rFonts w:ascii="Verdana" w:hAnsi="Verdana"/>
                    <w:sz w:val="22"/>
                    <w:szCs w:val="22"/>
                  </w:rPr>
                  <w:t>All learning and development events will be delivered within the context of the values of Hesley Group:</w:t>
                </w:r>
              </w:p>
              <w:p w14:paraId="2966CDB4" w14:textId="77777777" w:rsidR="00EB5A6B" w:rsidRPr="00C272E3" w:rsidRDefault="00EB5A6B" w:rsidP="00EB5A6B">
                <w:pPr>
                  <w:rPr>
                    <w:rFonts w:ascii="Verdana" w:hAnsi="Verdana"/>
                    <w:sz w:val="22"/>
                    <w:szCs w:val="22"/>
                  </w:rPr>
                </w:pPr>
              </w:p>
              <w:p w14:paraId="1719C085" w14:textId="4148083D" w:rsidR="00EB5A6B" w:rsidRPr="00266D8E" w:rsidRDefault="00266D8E" w:rsidP="00266D8E">
                <w:pPr>
                  <w:pStyle w:val="ListParagraph"/>
                  <w:numPr>
                    <w:ilvl w:val="0"/>
                    <w:numId w:val="17"/>
                  </w:numPr>
                  <w:jc w:val="both"/>
                  <w:rPr>
                    <w:rFonts w:ascii="Verdana" w:hAnsi="Verdana"/>
                    <w:bCs/>
                    <w:sz w:val="22"/>
                    <w:szCs w:val="22"/>
                  </w:rPr>
                </w:pPr>
                <w:r w:rsidRPr="00266D8E">
                  <w:rPr>
                    <w:rFonts w:ascii="Verdana" w:hAnsi="Verdana"/>
                    <w:bCs/>
                    <w:sz w:val="22"/>
                    <w:szCs w:val="22"/>
                  </w:rPr>
                  <w:t>Putting People First</w:t>
                </w:r>
              </w:p>
              <w:p w14:paraId="1F900484" w14:textId="53589F80" w:rsidR="00266D8E" w:rsidRPr="00266D8E" w:rsidRDefault="00266D8E" w:rsidP="00266D8E">
                <w:pPr>
                  <w:pStyle w:val="ListParagraph"/>
                  <w:numPr>
                    <w:ilvl w:val="0"/>
                    <w:numId w:val="17"/>
                  </w:numPr>
                  <w:jc w:val="both"/>
                  <w:rPr>
                    <w:rFonts w:ascii="Verdana" w:hAnsi="Verdana"/>
                    <w:bCs/>
                    <w:sz w:val="22"/>
                    <w:szCs w:val="22"/>
                  </w:rPr>
                </w:pPr>
                <w:r w:rsidRPr="00266D8E">
                  <w:rPr>
                    <w:rFonts w:ascii="Verdana" w:hAnsi="Verdana"/>
                    <w:bCs/>
                    <w:sz w:val="22"/>
                    <w:szCs w:val="22"/>
                  </w:rPr>
                  <w:t>Passionate About Quality</w:t>
                </w:r>
              </w:p>
              <w:p w14:paraId="36BC3094" w14:textId="5928BAA4" w:rsidR="00266D8E" w:rsidRPr="00266D8E" w:rsidRDefault="00266D8E" w:rsidP="00266D8E">
                <w:pPr>
                  <w:pStyle w:val="ListParagraph"/>
                  <w:numPr>
                    <w:ilvl w:val="0"/>
                    <w:numId w:val="17"/>
                  </w:numPr>
                  <w:jc w:val="both"/>
                  <w:rPr>
                    <w:rFonts w:ascii="Verdana" w:hAnsi="Verdana"/>
                    <w:bCs/>
                    <w:sz w:val="22"/>
                    <w:szCs w:val="22"/>
                  </w:rPr>
                </w:pPr>
                <w:r w:rsidRPr="00266D8E">
                  <w:rPr>
                    <w:rFonts w:ascii="Verdana" w:hAnsi="Verdana"/>
                    <w:bCs/>
                    <w:sz w:val="22"/>
                    <w:szCs w:val="22"/>
                  </w:rPr>
                  <w:t>Progress Focussed</w:t>
                </w:r>
              </w:p>
              <w:p w14:paraId="5D6366B9" w14:textId="25D1C6C1" w:rsidR="00266D8E" w:rsidRPr="00266D8E" w:rsidRDefault="00266D8E" w:rsidP="00266D8E">
                <w:pPr>
                  <w:pStyle w:val="ListParagraph"/>
                  <w:numPr>
                    <w:ilvl w:val="0"/>
                    <w:numId w:val="17"/>
                  </w:numPr>
                  <w:jc w:val="both"/>
                  <w:rPr>
                    <w:rFonts w:ascii="Verdana" w:hAnsi="Verdana"/>
                    <w:bCs/>
                    <w:sz w:val="22"/>
                    <w:szCs w:val="22"/>
                  </w:rPr>
                </w:pPr>
                <w:r w:rsidRPr="00266D8E">
                  <w:rPr>
                    <w:rFonts w:ascii="Verdana" w:hAnsi="Verdana"/>
                    <w:bCs/>
                    <w:sz w:val="22"/>
                    <w:szCs w:val="22"/>
                  </w:rPr>
                  <w:t>Prioritising Safety</w:t>
                </w:r>
              </w:p>
              <w:p w14:paraId="725704AC" w14:textId="77777777" w:rsidR="00266D8E" w:rsidRDefault="00266D8E" w:rsidP="00EB5A6B">
                <w:pPr>
                  <w:jc w:val="both"/>
                  <w:rPr>
                    <w:rFonts w:ascii="Verdana" w:hAnsi="Verdana"/>
                    <w:b/>
                    <w:sz w:val="22"/>
                    <w:szCs w:val="22"/>
                  </w:rPr>
                </w:pPr>
              </w:p>
              <w:p w14:paraId="51FB604B" w14:textId="77777777" w:rsidR="00EB5A6B" w:rsidRPr="00C272E3" w:rsidRDefault="00EB5A6B" w:rsidP="00EB5A6B">
                <w:pPr>
                  <w:jc w:val="both"/>
                  <w:rPr>
                    <w:rFonts w:ascii="Verdana" w:hAnsi="Verdana"/>
                    <w:b/>
                    <w:sz w:val="22"/>
                    <w:szCs w:val="22"/>
                  </w:rPr>
                </w:pPr>
                <w:r w:rsidRPr="00C272E3">
                  <w:rPr>
                    <w:rFonts w:ascii="Verdana" w:hAnsi="Verdana"/>
                    <w:b/>
                    <w:sz w:val="22"/>
                    <w:szCs w:val="22"/>
                  </w:rPr>
                  <w:t>Key Result Areas:</w:t>
                </w:r>
              </w:p>
              <w:p w14:paraId="33A9FD01" w14:textId="77777777" w:rsidR="00EB5A6B" w:rsidRPr="00C272E3" w:rsidRDefault="00EB5A6B" w:rsidP="00EB5A6B">
                <w:pPr>
                  <w:jc w:val="both"/>
                  <w:rPr>
                    <w:rFonts w:ascii="Verdana" w:hAnsi="Verdana"/>
                    <w:sz w:val="22"/>
                    <w:szCs w:val="22"/>
                  </w:rPr>
                </w:pPr>
              </w:p>
              <w:p w14:paraId="1B5BEE73" w14:textId="77777777" w:rsidR="00EB5A6B" w:rsidRPr="00C272E3" w:rsidRDefault="00EB5A6B" w:rsidP="00EB5A6B">
                <w:pPr>
                  <w:jc w:val="both"/>
                  <w:rPr>
                    <w:rFonts w:ascii="Verdana" w:hAnsi="Verdana"/>
                    <w:sz w:val="22"/>
                    <w:szCs w:val="22"/>
                  </w:rPr>
                </w:pPr>
                <w:r w:rsidRPr="00C272E3">
                  <w:rPr>
                    <w:rFonts w:ascii="Verdana" w:hAnsi="Verdana"/>
                    <w:sz w:val="22"/>
                    <w:szCs w:val="22"/>
                  </w:rPr>
                  <w:t>Assessment:</w:t>
                </w:r>
              </w:p>
              <w:p w14:paraId="30D77883" w14:textId="77777777" w:rsidR="00EB5A6B" w:rsidRPr="00C272E3" w:rsidRDefault="00EB5A6B" w:rsidP="00EB5A6B">
                <w:pPr>
                  <w:jc w:val="both"/>
                  <w:rPr>
                    <w:rFonts w:ascii="Verdana" w:hAnsi="Verdana"/>
                    <w:sz w:val="22"/>
                    <w:szCs w:val="22"/>
                  </w:rPr>
                </w:pPr>
              </w:p>
              <w:p w14:paraId="5536FF0C"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1</w:t>
                </w:r>
                <w:r w:rsidRPr="00C272E3">
                  <w:rPr>
                    <w:rFonts w:ascii="Verdana" w:hAnsi="Verdana"/>
                  </w:rPr>
                  <w:tab/>
                  <w:t>To contribute to the assessment of learning needs.  This is in order to ensure learning and development programmes are effective and remain responsive to Hesley Group requirements and each individual learner’s needs.</w:t>
                </w:r>
              </w:p>
              <w:p w14:paraId="39E357CF" w14:textId="77777777" w:rsidR="00EB5A6B" w:rsidRPr="00C272E3" w:rsidRDefault="00EB5A6B" w:rsidP="00EB5A6B">
                <w:pPr>
                  <w:pStyle w:val="ListParagraph"/>
                  <w:tabs>
                    <w:tab w:val="left" w:pos="567"/>
                  </w:tabs>
                  <w:spacing w:after="0"/>
                  <w:ind w:left="567" w:hanging="567"/>
                  <w:jc w:val="both"/>
                  <w:rPr>
                    <w:rFonts w:ascii="Verdana" w:hAnsi="Verdana"/>
                  </w:rPr>
                </w:pPr>
              </w:p>
              <w:p w14:paraId="61AC81FB"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Planning:</w:t>
                </w:r>
              </w:p>
              <w:p w14:paraId="32035599" w14:textId="77777777" w:rsidR="00EB5A6B" w:rsidRPr="00C272E3" w:rsidRDefault="00EB5A6B" w:rsidP="00EB5A6B">
                <w:pPr>
                  <w:pStyle w:val="ListParagraph"/>
                  <w:tabs>
                    <w:tab w:val="left" w:pos="567"/>
                  </w:tabs>
                  <w:spacing w:after="0"/>
                  <w:ind w:left="567" w:hanging="567"/>
                  <w:jc w:val="both"/>
                  <w:rPr>
                    <w:rFonts w:ascii="Verdana" w:hAnsi="Verdana"/>
                  </w:rPr>
                </w:pPr>
              </w:p>
              <w:p w14:paraId="44F79923" w14:textId="27B86B40"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2</w:t>
                </w:r>
                <w:r w:rsidRPr="00C272E3">
                  <w:rPr>
                    <w:rFonts w:ascii="Verdana" w:hAnsi="Verdana"/>
                  </w:rPr>
                  <w:tab/>
                  <w:t>To ensure that all learning and development programmes and activities meet the relevant legal and regulatory standards, and codes of practice.  This includes the national Investors in People (I</w:t>
                </w:r>
                <w:r w:rsidR="00266D8E">
                  <w:rPr>
                    <w:rFonts w:ascii="Verdana" w:hAnsi="Verdana"/>
                  </w:rPr>
                  <w:t>I</w:t>
                </w:r>
                <w:r w:rsidRPr="00C272E3">
                  <w:rPr>
                    <w:rFonts w:ascii="Verdana" w:hAnsi="Verdana"/>
                  </w:rPr>
                  <w:t>P), British Institute of Learning Disabilities (BILD), Induction Standards</w:t>
                </w:r>
                <w:r w:rsidR="00266D8E">
                  <w:rPr>
                    <w:rFonts w:ascii="Verdana" w:hAnsi="Verdana"/>
                  </w:rPr>
                  <w:t xml:space="preserve">, Skills </w:t>
                </w:r>
                <w:r w:rsidR="00266D8E">
                  <w:rPr>
                    <w:rFonts w:ascii="Verdana" w:hAnsi="Verdana"/>
                  </w:rPr>
                  <w:lastRenderedPageBreak/>
                  <w:t xml:space="preserve">for Care, CQC and </w:t>
                </w:r>
                <w:r w:rsidRPr="00C272E3">
                  <w:rPr>
                    <w:rFonts w:ascii="Verdana" w:hAnsi="Verdana"/>
                  </w:rPr>
                  <w:t>other relevant work-based knowledge standards for all Hesley Group employees as required.</w:t>
                </w:r>
              </w:p>
              <w:p w14:paraId="69BAA349" w14:textId="6E6186B8"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3</w:t>
                </w:r>
                <w:r w:rsidRPr="00C272E3">
                  <w:rPr>
                    <w:rFonts w:ascii="Verdana" w:hAnsi="Verdana"/>
                  </w:rPr>
                  <w:tab/>
                  <w:t>To plan for learning and development activities using a blended learning approach, including session plans and the creation and organisation of all relevant resources and materials in liaison with the Workforce Development Team.  This will require you to be able to use the current Microsoft Office suite</w:t>
                </w:r>
                <w:r w:rsidR="00266D8E">
                  <w:rPr>
                    <w:rFonts w:ascii="Verdana" w:hAnsi="Verdana"/>
                  </w:rPr>
                  <w:t>.</w:t>
                </w:r>
              </w:p>
              <w:p w14:paraId="381723FA" w14:textId="77777777" w:rsidR="00EB5A6B" w:rsidRPr="00C272E3" w:rsidRDefault="00EB5A6B" w:rsidP="00EB5A6B">
                <w:pPr>
                  <w:pStyle w:val="ListParagraph"/>
                  <w:tabs>
                    <w:tab w:val="left" w:pos="567"/>
                  </w:tabs>
                  <w:spacing w:after="0"/>
                  <w:ind w:left="567" w:hanging="567"/>
                  <w:jc w:val="both"/>
                  <w:rPr>
                    <w:rFonts w:ascii="Verdana" w:hAnsi="Verdana"/>
                  </w:rPr>
                </w:pPr>
              </w:p>
              <w:p w14:paraId="6ACBFC58"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Delivery:</w:t>
                </w:r>
              </w:p>
              <w:p w14:paraId="2E9CA399" w14:textId="77777777" w:rsidR="00EB5A6B" w:rsidRPr="00C272E3" w:rsidRDefault="00EB5A6B" w:rsidP="00EB5A6B">
                <w:pPr>
                  <w:pStyle w:val="ListParagraph"/>
                  <w:tabs>
                    <w:tab w:val="left" w:pos="567"/>
                  </w:tabs>
                  <w:spacing w:after="0"/>
                  <w:ind w:left="567" w:hanging="567"/>
                  <w:jc w:val="both"/>
                  <w:rPr>
                    <w:rFonts w:ascii="Verdana" w:hAnsi="Verdana"/>
                  </w:rPr>
                </w:pPr>
              </w:p>
              <w:p w14:paraId="4A3CE026" w14:textId="1733A648"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4</w:t>
                </w:r>
                <w:r w:rsidRPr="00C272E3">
                  <w:rPr>
                    <w:rFonts w:ascii="Verdana" w:hAnsi="Verdana"/>
                  </w:rPr>
                  <w:tab/>
                  <w:t>To deliver the agreed Hesley Group induction programmes and other mandatory and CPD programme for employees and managers as required.  This will involve working closely with the Workforce Development Team</w:t>
                </w:r>
                <w:r w:rsidR="00266D8E">
                  <w:rPr>
                    <w:rFonts w:ascii="Verdana" w:hAnsi="Verdana"/>
                  </w:rPr>
                  <w:t xml:space="preserve"> and operational &amp; central managers.</w:t>
                </w:r>
              </w:p>
              <w:p w14:paraId="1C6FFB28" w14:textId="77777777" w:rsidR="00EB5A6B" w:rsidRPr="00C272E3" w:rsidRDefault="00EB5A6B" w:rsidP="00EB5A6B">
                <w:pPr>
                  <w:pStyle w:val="ListParagraph"/>
                  <w:numPr>
                    <w:ilvl w:val="0"/>
                    <w:numId w:val="16"/>
                  </w:numPr>
                  <w:tabs>
                    <w:tab w:val="left" w:pos="567"/>
                  </w:tabs>
                  <w:spacing w:before="0" w:after="0"/>
                  <w:ind w:left="567" w:hanging="567"/>
                  <w:jc w:val="both"/>
                  <w:rPr>
                    <w:rFonts w:ascii="Verdana" w:hAnsi="Verdana"/>
                  </w:rPr>
                </w:pPr>
                <w:r w:rsidRPr="00C272E3">
                  <w:rPr>
                    <w:rFonts w:ascii="Verdana" w:hAnsi="Verdana"/>
                  </w:rPr>
                  <w:t>To welcome new employees and ensure that their initial experience of Hesley Group is positive and carried out as described in Hesley Group’s programme.</w:t>
                </w:r>
              </w:p>
              <w:p w14:paraId="0F02EFD9" w14:textId="77777777" w:rsidR="00EB5A6B" w:rsidRPr="00C272E3" w:rsidRDefault="00EB5A6B" w:rsidP="00EB5A6B">
                <w:pPr>
                  <w:pStyle w:val="ListParagraph"/>
                  <w:numPr>
                    <w:ilvl w:val="0"/>
                    <w:numId w:val="16"/>
                  </w:numPr>
                  <w:tabs>
                    <w:tab w:val="left" w:pos="567"/>
                  </w:tabs>
                  <w:spacing w:before="0" w:after="0"/>
                  <w:ind w:left="567" w:hanging="567"/>
                  <w:jc w:val="both"/>
                  <w:rPr>
                    <w:rFonts w:ascii="Verdana" w:hAnsi="Verdana"/>
                  </w:rPr>
                </w:pPr>
                <w:r w:rsidRPr="00C272E3">
                  <w:rPr>
                    <w:rFonts w:ascii="Verdana" w:hAnsi="Verdana"/>
                  </w:rPr>
                  <w:t>To support the Workforce Development Team in the delivery of Positive Behaviour Support (PBS) programmes in line with the law, national policies and regulations and the BILD code of practice.  This will include training and assessing staff in the use of appropriate/agreed physical interventions.</w:t>
                </w:r>
              </w:p>
              <w:p w14:paraId="7EB801CA" w14:textId="77777777" w:rsidR="00EB5A6B" w:rsidRPr="00C272E3" w:rsidRDefault="00EB5A6B" w:rsidP="00EB5A6B">
                <w:pPr>
                  <w:pStyle w:val="ListParagraph"/>
                  <w:numPr>
                    <w:ilvl w:val="0"/>
                    <w:numId w:val="16"/>
                  </w:numPr>
                  <w:tabs>
                    <w:tab w:val="left" w:pos="567"/>
                  </w:tabs>
                  <w:spacing w:before="0" w:after="0"/>
                  <w:ind w:left="567" w:hanging="567"/>
                  <w:jc w:val="both"/>
                  <w:rPr>
                    <w:rFonts w:ascii="Verdana" w:hAnsi="Verdana"/>
                  </w:rPr>
                </w:pPr>
                <w:r w:rsidRPr="00C272E3">
                  <w:rPr>
                    <w:rFonts w:ascii="Verdana" w:hAnsi="Verdana"/>
                  </w:rPr>
                  <w:t xml:space="preserve">To create an atmosphere, environment and climate conducive to the enhancement of learning that meets the individual needs of learners </w:t>
                </w:r>
              </w:p>
              <w:p w14:paraId="742997CB" w14:textId="77777777" w:rsidR="00EB5A6B" w:rsidRPr="00C272E3" w:rsidRDefault="00EB5A6B" w:rsidP="00EB5A6B">
                <w:pPr>
                  <w:pStyle w:val="ListParagraph"/>
                  <w:numPr>
                    <w:ilvl w:val="0"/>
                    <w:numId w:val="16"/>
                  </w:numPr>
                  <w:tabs>
                    <w:tab w:val="left" w:pos="567"/>
                  </w:tabs>
                  <w:spacing w:before="0" w:after="0"/>
                  <w:ind w:left="567" w:hanging="567"/>
                  <w:jc w:val="both"/>
                  <w:rPr>
                    <w:rFonts w:ascii="Verdana" w:hAnsi="Verdana"/>
                  </w:rPr>
                </w:pPr>
                <w:r w:rsidRPr="00C272E3">
                  <w:rPr>
                    <w:rFonts w:ascii="Verdana" w:hAnsi="Verdana"/>
                  </w:rPr>
                  <w:t>To deliver learning and development activities using a wide range of learning methods and techniques in order to meet learning outcomes.</w:t>
                </w:r>
              </w:p>
              <w:p w14:paraId="7AB138DC" w14:textId="77777777" w:rsidR="00EB5A6B" w:rsidRPr="00C272E3" w:rsidRDefault="00EB5A6B" w:rsidP="00EB5A6B">
                <w:pPr>
                  <w:pStyle w:val="ListParagraph"/>
                  <w:tabs>
                    <w:tab w:val="left" w:pos="567"/>
                  </w:tabs>
                  <w:rPr>
                    <w:rFonts w:ascii="Verdana" w:hAnsi="Verdana"/>
                  </w:rPr>
                </w:pPr>
              </w:p>
              <w:p w14:paraId="7BDF4256" w14:textId="77777777" w:rsidR="00EB5A6B" w:rsidRPr="00C272E3" w:rsidRDefault="00EB5A6B" w:rsidP="00EB5A6B">
                <w:pPr>
                  <w:pStyle w:val="ListParagraph"/>
                  <w:tabs>
                    <w:tab w:val="left" w:pos="567"/>
                  </w:tabs>
                  <w:spacing w:after="0"/>
                  <w:ind w:left="0"/>
                  <w:jc w:val="both"/>
                  <w:rPr>
                    <w:rFonts w:ascii="Verdana" w:hAnsi="Verdana"/>
                  </w:rPr>
                </w:pPr>
                <w:r w:rsidRPr="00C272E3">
                  <w:rPr>
                    <w:rFonts w:ascii="Verdana" w:hAnsi="Verdana"/>
                  </w:rPr>
                  <w:t>Review:</w:t>
                </w:r>
              </w:p>
              <w:p w14:paraId="3F00C52B" w14:textId="77777777" w:rsidR="00EB5A6B" w:rsidRPr="00C272E3" w:rsidRDefault="00EB5A6B" w:rsidP="00EB5A6B">
                <w:pPr>
                  <w:pStyle w:val="ListParagraph"/>
                  <w:tabs>
                    <w:tab w:val="left" w:pos="567"/>
                  </w:tabs>
                  <w:spacing w:after="0"/>
                  <w:ind w:left="0"/>
                  <w:jc w:val="both"/>
                  <w:rPr>
                    <w:rFonts w:ascii="Verdana" w:hAnsi="Verdana"/>
                  </w:rPr>
                </w:pPr>
              </w:p>
              <w:p w14:paraId="1B98DA11"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9</w:t>
                </w:r>
                <w:r w:rsidRPr="00C272E3">
                  <w:rPr>
                    <w:rFonts w:ascii="Verdana" w:hAnsi="Verdana"/>
                  </w:rPr>
                  <w:tab/>
                  <w:t>To ensure that the Learning and Development attendance, evaluation records and other relevant assessment documents are completed for all learning and development activities and events.</w:t>
                </w:r>
              </w:p>
              <w:p w14:paraId="51F270AD" w14:textId="03AE59E9"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10</w:t>
                </w:r>
                <w:r w:rsidRPr="00C272E3">
                  <w:rPr>
                    <w:rFonts w:ascii="Verdana" w:hAnsi="Verdana"/>
                  </w:rPr>
                  <w:tab/>
                  <w:t>To actively participate in the review</w:t>
                </w:r>
                <w:r w:rsidR="00266D8E">
                  <w:rPr>
                    <w:rFonts w:ascii="Verdana" w:hAnsi="Verdana"/>
                  </w:rPr>
                  <w:t xml:space="preserve"> and quality assurance</w:t>
                </w:r>
                <w:r w:rsidRPr="00C272E3">
                  <w:rPr>
                    <w:rFonts w:ascii="Verdana" w:hAnsi="Verdana"/>
                  </w:rPr>
                  <w:t xml:space="preserve"> of all learning and development programmes to ensure that they remain fit for purpose.</w:t>
                </w:r>
              </w:p>
              <w:p w14:paraId="5CD98705" w14:textId="77777777" w:rsidR="00EB5A6B" w:rsidRDefault="00EB5A6B" w:rsidP="00EB5A6B">
                <w:pPr>
                  <w:tabs>
                    <w:tab w:val="left" w:pos="567"/>
                  </w:tabs>
                  <w:jc w:val="both"/>
                  <w:rPr>
                    <w:rFonts w:ascii="Verdana" w:hAnsi="Verdana"/>
                    <w:sz w:val="22"/>
                    <w:szCs w:val="22"/>
                  </w:rPr>
                </w:pPr>
              </w:p>
              <w:p w14:paraId="201DB36B" w14:textId="77777777" w:rsidR="00EB5A6B" w:rsidRDefault="00EB5A6B" w:rsidP="00EB5A6B">
                <w:pPr>
                  <w:tabs>
                    <w:tab w:val="left" w:pos="567"/>
                  </w:tabs>
                  <w:jc w:val="both"/>
                  <w:rPr>
                    <w:rFonts w:ascii="Verdana" w:hAnsi="Verdana"/>
                    <w:sz w:val="22"/>
                    <w:szCs w:val="22"/>
                  </w:rPr>
                </w:pPr>
              </w:p>
              <w:p w14:paraId="2E78D93A" w14:textId="77777777" w:rsidR="00EB5A6B" w:rsidRPr="00C272E3" w:rsidRDefault="00EB5A6B" w:rsidP="00EB5A6B">
                <w:pPr>
                  <w:tabs>
                    <w:tab w:val="left" w:pos="567"/>
                  </w:tabs>
                  <w:jc w:val="both"/>
                  <w:rPr>
                    <w:rFonts w:ascii="Verdana" w:hAnsi="Verdana"/>
                    <w:sz w:val="22"/>
                    <w:szCs w:val="22"/>
                  </w:rPr>
                </w:pPr>
              </w:p>
              <w:p w14:paraId="6D32593D" w14:textId="77777777" w:rsidR="00EB5A6B" w:rsidRPr="00266D8E" w:rsidRDefault="00EB5A6B" w:rsidP="00EB5A6B">
                <w:pPr>
                  <w:tabs>
                    <w:tab w:val="left" w:pos="567"/>
                  </w:tabs>
                  <w:ind w:left="567" w:hanging="567"/>
                  <w:jc w:val="both"/>
                  <w:rPr>
                    <w:rFonts w:ascii="Verdana" w:hAnsi="Verdana"/>
                    <w:sz w:val="22"/>
                    <w:szCs w:val="22"/>
                    <w:u w:val="single"/>
                  </w:rPr>
                </w:pPr>
                <w:r w:rsidRPr="00266D8E">
                  <w:rPr>
                    <w:rFonts w:ascii="Verdana" w:hAnsi="Verdana"/>
                    <w:sz w:val="22"/>
                    <w:szCs w:val="22"/>
                    <w:u w:val="single"/>
                  </w:rPr>
                  <w:t>Evaluation:</w:t>
                </w:r>
              </w:p>
              <w:p w14:paraId="3F966AD4" w14:textId="77777777" w:rsidR="00EB5A6B" w:rsidRPr="00C272E3" w:rsidRDefault="00EB5A6B" w:rsidP="00EB5A6B">
                <w:pPr>
                  <w:tabs>
                    <w:tab w:val="left" w:pos="567"/>
                  </w:tabs>
                  <w:ind w:left="567" w:hanging="567"/>
                  <w:jc w:val="both"/>
                  <w:rPr>
                    <w:rFonts w:ascii="Verdana" w:hAnsi="Verdana"/>
                    <w:sz w:val="22"/>
                    <w:szCs w:val="22"/>
                  </w:rPr>
                </w:pPr>
              </w:p>
              <w:p w14:paraId="088D0FA0"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11</w:t>
                </w:r>
                <w:r w:rsidRPr="00C272E3">
                  <w:rPr>
                    <w:rFonts w:ascii="Verdana" w:hAnsi="Verdana"/>
                  </w:rPr>
                  <w:tab/>
                  <w:t xml:space="preserve">To evaluate the effectiveness of all learning programmes to ensure that they meet the needs of the people we support, learner needs and the requirements of Hesley Group.  </w:t>
                </w:r>
              </w:p>
              <w:p w14:paraId="269D20FA"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12</w:t>
                </w:r>
                <w:r w:rsidRPr="00C272E3">
                  <w:rPr>
                    <w:rFonts w:ascii="Verdana" w:hAnsi="Verdana"/>
                  </w:rPr>
                  <w:tab/>
                  <w:t>To reflect on and evaluate own practices in order to provide effective learning activities, maintaining up-to-date knowledge and skills related to best practice for key areas of input, attending relevant courses, CPD, conferences and achieving relevant qualifications as required.</w:t>
                </w:r>
              </w:p>
              <w:p w14:paraId="7506E4F8" w14:textId="77777777" w:rsidR="00EB5A6B" w:rsidRPr="00C272E3" w:rsidRDefault="00EB5A6B" w:rsidP="00EB5A6B">
                <w:pPr>
                  <w:pStyle w:val="ListParagraph"/>
                  <w:tabs>
                    <w:tab w:val="left" w:pos="567"/>
                  </w:tabs>
                  <w:spacing w:after="0"/>
                  <w:ind w:left="567" w:hanging="567"/>
                  <w:jc w:val="both"/>
                  <w:rPr>
                    <w:rFonts w:ascii="Verdana" w:hAnsi="Verdana"/>
                  </w:rPr>
                </w:pPr>
              </w:p>
              <w:p w14:paraId="248AE93E" w14:textId="52BBDF7D" w:rsidR="00EB5A6B" w:rsidRPr="00C272E3" w:rsidRDefault="00EB5A6B" w:rsidP="00EB5A6B">
                <w:pPr>
                  <w:tabs>
                    <w:tab w:val="left" w:pos="567"/>
                  </w:tabs>
                  <w:ind w:left="567" w:hanging="567"/>
                  <w:jc w:val="both"/>
                  <w:rPr>
                    <w:rFonts w:ascii="Verdana" w:hAnsi="Verdana"/>
                    <w:sz w:val="22"/>
                    <w:szCs w:val="22"/>
                    <w:u w:val="single"/>
                  </w:rPr>
                </w:pPr>
                <w:r w:rsidRPr="00C272E3">
                  <w:rPr>
                    <w:rFonts w:ascii="Verdana" w:hAnsi="Verdana"/>
                    <w:sz w:val="22"/>
                    <w:szCs w:val="22"/>
                    <w:u w:val="single"/>
                  </w:rPr>
                  <w:t>General</w:t>
                </w:r>
                <w:r w:rsidR="00266D8E">
                  <w:rPr>
                    <w:rFonts w:ascii="Verdana" w:hAnsi="Verdana"/>
                    <w:sz w:val="22"/>
                    <w:szCs w:val="22"/>
                    <w:u w:val="single"/>
                  </w:rPr>
                  <w:t>:</w:t>
                </w:r>
              </w:p>
              <w:p w14:paraId="0022BFC7"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13</w:t>
                </w:r>
                <w:r w:rsidRPr="00C272E3">
                  <w:rPr>
                    <w:rFonts w:ascii="Verdana" w:hAnsi="Verdana"/>
                  </w:rPr>
                  <w:tab/>
                  <w:t xml:space="preserve">To attend for work reliably and punctually. </w:t>
                </w:r>
              </w:p>
              <w:p w14:paraId="5023D703"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 xml:space="preserve">14 </w:t>
                </w:r>
                <w:r w:rsidRPr="00C272E3">
                  <w:rPr>
                    <w:rFonts w:ascii="Verdana" w:hAnsi="Verdana"/>
                  </w:rPr>
                  <w:tab/>
                  <w:t>To work flexibly in response to Hesley Group needs and requirements within the hours of work allocated.</w:t>
                </w:r>
              </w:p>
              <w:p w14:paraId="09FC5DE5"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15</w:t>
                </w:r>
                <w:r w:rsidRPr="00C272E3">
                  <w:rPr>
                    <w:rFonts w:ascii="Verdana" w:hAnsi="Verdana"/>
                  </w:rPr>
                  <w:tab/>
                  <w:t>To work in a variety of locations as required to ensure that the development needs of all Hesley Group staff are met.</w:t>
                </w:r>
              </w:p>
              <w:p w14:paraId="31AAC6DA"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16</w:t>
                </w:r>
                <w:r w:rsidRPr="00C272E3">
                  <w:rPr>
                    <w:rFonts w:ascii="Verdana" w:hAnsi="Verdana"/>
                  </w:rPr>
                  <w:tab/>
                  <w:t>To follow Hesley Group policies and procedures paying particular attention to any safeguarding issues that may arise, reporting any concerns as required.</w:t>
                </w:r>
              </w:p>
              <w:p w14:paraId="7F9B568F"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17</w:t>
                </w:r>
                <w:r w:rsidRPr="00C272E3">
                  <w:rPr>
                    <w:rFonts w:ascii="Verdana" w:hAnsi="Verdana"/>
                  </w:rPr>
                  <w:tab/>
                  <w:t>To make sure all employees have equal opportunities to access learning and assessment opportunities as set out in law and within policy.</w:t>
                </w:r>
              </w:p>
              <w:p w14:paraId="0554A317"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18</w:t>
                </w:r>
                <w:r w:rsidRPr="00C272E3">
                  <w:rPr>
                    <w:rFonts w:ascii="Verdana" w:hAnsi="Verdana"/>
                  </w:rPr>
                  <w:tab/>
                  <w:t>To use IT equipment appropriately and effectively with the ability to resolve any minor technical issues that may arise while engaged in the learning environments.</w:t>
                </w:r>
              </w:p>
              <w:p w14:paraId="1B0155A4"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lastRenderedPageBreak/>
                  <w:t>19</w:t>
                </w:r>
                <w:r w:rsidRPr="00C272E3">
                  <w:rPr>
                    <w:rFonts w:ascii="Verdana" w:hAnsi="Verdana"/>
                  </w:rPr>
                  <w:tab/>
                  <w:t>To undertake as and when required any additional tasks and responsibilities as are reasonably compatible with this job description and its objectives.</w:t>
                </w:r>
              </w:p>
              <w:p w14:paraId="1D3F3578" w14:textId="77777777" w:rsidR="00EB5A6B" w:rsidRPr="00C272E3" w:rsidRDefault="00EB5A6B" w:rsidP="00EB5A6B">
                <w:pPr>
                  <w:tabs>
                    <w:tab w:val="left" w:pos="567"/>
                  </w:tabs>
                  <w:ind w:left="567" w:hanging="567"/>
                  <w:jc w:val="both"/>
                  <w:rPr>
                    <w:rFonts w:ascii="Verdana" w:hAnsi="Verdana"/>
                    <w:sz w:val="22"/>
                    <w:szCs w:val="22"/>
                  </w:rPr>
                </w:pPr>
              </w:p>
              <w:p w14:paraId="1CF2FB9C" w14:textId="77777777" w:rsidR="00EB5A6B" w:rsidRPr="00C272E3" w:rsidRDefault="00EB5A6B" w:rsidP="00EB5A6B">
                <w:pPr>
                  <w:tabs>
                    <w:tab w:val="left" w:pos="567"/>
                  </w:tabs>
                  <w:ind w:left="567" w:hanging="567"/>
                  <w:jc w:val="both"/>
                  <w:rPr>
                    <w:rFonts w:ascii="Verdana" w:hAnsi="Verdana"/>
                    <w:sz w:val="22"/>
                    <w:szCs w:val="22"/>
                    <w:u w:val="single"/>
                  </w:rPr>
                </w:pPr>
                <w:r w:rsidRPr="00C272E3">
                  <w:rPr>
                    <w:rFonts w:ascii="Verdana" w:hAnsi="Verdana"/>
                    <w:sz w:val="22"/>
                    <w:szCs w:val="22"/>
                    <w:u w:val="single"/>
                  </w:rPr>
                  <w:t>Communication and Working Relationships</w:t>
                </w:r>
              </w:p>
              <w:p w14:paraId="30AB604C"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20</w:t>
                </w:r>
                <w:r w:rsidRPr="00C272E3">
                  <w:rPr>
                    <w:rFonts w:ascii="Verdana" w:hAnsi="Verdana"/>
                  </w:rPr>
                  <w:tab/>
                  <w:t xml:space="preserve">To ensure the clear and timely communication of information, ensuring the appropriate level of confidentiality.  This must be done in a professional manner using a variety of methods including the use of email and computer-based systems.  There is a need to attend and contribute to regular supervision, and meetings with the Learning and Development </w:t>
                </w:r>
                <w:r>
                  <w:rPr>
                    <w:rFonts w:ascii="Verdana" w:hAnsi="Verdana"/>
                  </w:rPr>
                  <w:t>Lead</w:t>
                </w:r>
                <w:r w:rsidRPr="00C272E3">
                  <w:rPr>
                    <w:rFonts w:ascii="Verdana" w:hAnsi="Verdana"/>
                  </w:rPr>
                  <w:t xml:space="preserve"> and the wider Workforce Development team.</w:t>
                </w:r>
              </w:p>
              <w:p w14:paraId="399A082B" w14:textId="77777777" w:rsidR="00EB5A6B" w:rsidRPr="00C272E3" w:rsidRDefault="00EB5A6B" w:rsidP="00EB5A6B">
                <w:pPr>
                  <w:pStyle w:val="ListParagraph"/>
                  <w:tabs>
                    <w:tab w:val="left" w:pos="567"/>
                  </w:tabs>
                  <w:spacing w:after="0"/>
                  <w:ind w:left="567" w:hanging="567"/>
                  <w:jc w:val="both"/>
                  <w:rPr>
                    <w:rFonts w:ascii="Verdana" w:hAnsi="Verdana"/>
                  </w:rPr>
                </w:pPr>
                <w:r w:rsidRPr="00C272E3">
                  <w:rPr>
                    <w:rFonts w:ascii="Verdana" w:hAnsi="Verdana"/>
                  </w:rPr>
                  <w:t>21</w:t>
                </w:r>
                <w:r w:rsidRPr="00C272E3">
                  <w:rPr>
                    <w:rFonts w:ascii="Verdana" w:hAnsi="Verdana"/>
                  </w:rPr>
                  <w:tab/>
                  <w:t>To contribute fully to ensure work teams are effective by striving to build positive relationships.  You must be able to give and receive constructive feedback aimed at developing the quality of relationships and performance.</w:t>
                </w:r>
              </w:p>
              <w:p w14:paraId="65383B2D" w14:textId="77777777" w:rsidR="00EB5A6B" w:rsidRPr="00C272E3" w:rsidRDefault="00EB5A6B" w:rsidP="00EB5A6B">
                <w:pPr>
                  <w:pStyle w:val="ListParagraph"/>
                  <w:tabs>
                    <w:tab w:val="left" w:pos="567"/>
                  </w:tabs>
                  <w:spacing w:after="0"/>
                  <w:ind w:left="567" w:hanging="567"/>
                  <w:jc w:val="both"/>
                  <w:rPr>
                    <w:rFonts w:ascii="Verdana" w:hAnsi="Verdana"/>
                  </w:rPr>
                </w:pPr>
              </w:p>
              <w:p w14:paraId="39431A38" w14:textId="77777777" w:rsidR="00EB5A6B" w:rsidRPr="00C272E3" w:rsidRDefault="00EB5A6B" w:rsidP="00EB5A6B">
                <w:pPr>
                  <w:pStyle w:val="ListParagraph"/>
                  <w:tabs>
                    <w:tab w:val="left" w:pos="567"/>
                  </w:tabs>
                  <w:spacing w:after="0"/>
                  <w:ind w:left="567" w:hanging="567"/>
                  <w:jc w:val="both"/>
                  <w:rPr>
                    <w:rFonts w:ascii="Verdana" w:hAnsi="Verdana"/>
                    <w:u w:val="single"/>
                  </w:rPr>
                </w:pPr>
                <w:r w:rsidRPr="00C272E3">
                  <w:rPr>
                    <w:rFonts w:ascii="Verdana" w:hAnsi="Verdana"/>
                    <w:u w:val="single"/>
                  </w:rPr>
                  <w:t>Most Challenging Aspect of this Job</w:t>
                </w:r>
              </w:p>
              <w:p w14:paraId="5E51AD42" w14:textId="77777777" w:rsidR="00EB5A6B" w:rsidRPr="00C272E3" w:rsidRDefault="00EB5A6B" w:rsidP="00EB5A6B">
                <w:pPr>
                  <w:jc w:val="both"/>
                  <w:rPr>
                    <w:rFonts w:ascii="Verdana" w:hAnsi="Verdana"/>
                    <w:sz w:val="22"/>
                    <w:szCs w:val="22"/>
                  </w:rPr>
                </w:pPr>
                <w:r w:rsidRPr="00C272E3">
                  <w:rPr>
                    <w:rFonts w:ascii="Verdana" w:hAnsi="Verdana"/>
                    <w:sz w:val="22"/>
                    <w:szCs w:val="22"/>
                  </w:rPr>
                  <w:t xml:space="preserve">Delivering a first class learning and development programme within a context of statutory sector standards is vital.  A general knowledge of the learning environment, specific knowledge of the learning and development process, solid organisational and interpersonal skills are crucial to this role. </w:t>
                </w:r>
              </w:p>
              <w:p w14:paraId="73734121" w14:textId="7E70B1C9" w:rsidR="00D2671C" w:rsidRPr="00EB5A6B" w:rsidRDefault="00316D1D" w:rsidP="00EB5A6B">
                <w:pPr>
                  <w:rPr>
                    <w:rFonts w:ascii="Tahoma" w:hAnsi="Tahoma" w:cs="Tahoma"/>
                    <w:highlight w:val="yellow"/>
                  </w:rPr>
                </w:pPr>
              </w:p>
            </w:sdtContent>
          </w:sdt>
          <w:p w14:paraId="27968826" w14:textId="77777777" w:rsidR="00D2671C" w:rsidRPr="00B334CF" w:rsidRDefault="00D2671C" w:rsidP="00C72AB7">
            <w:pPr>
              <w:rPr>
                <w:rFonts w:ascii="Tahoma" w:hAnsi="Tahoma" w:cs="Tahoma"/>
                <w:highlight w:val="yellow"/>
              </w:rPr>
            </w:pPr>
          </w:p>
          <w:p w14:paraId="54F1E8B4" w14:textId="77777777" w:rsidR="00D2671C" w:rsidRPr="00B334CF" w:rsidRDefault="00D2671C" w:rsidP="00C72AB7">
            <w:pPr>
              <w:rPr>
                <w:rFonts w:ascii="Tahoma" w:hAnsi="Tahoma" w:cs="Tahoma"/>
                <w:highlight w:val="yellow"/>
              </w:rPr>
            </w:pPr>
          </w:p>
          <w:p w14:paraId="0A8F5703" w14:textId="77777777" w:rsidR="00D2671C" w:rsidRPr="00EB5A6B" w:rsidRDefault="00D2671C" w:rsidP="00F71BBD">
            <w:pPr>
              <w:rPr>
                <w:rFonts w:ascii="Tahoma" w:eastAsia="Times New Roman" w:hAnsi="Tahoma" w:cs="Tahoma"/>
                <w:color w:val="000000" w:themeColor="text1"/>
                <w:lang w:eastAsia="en-GB"/>
              </w:rPr>
            </w:pPr>
            <w:r w:rsidRPr="00EB5A6B">
              <w:rPr>
                <w:rFonts w:ascii="Tahoma" w:eastAsia="Times New Roman" w:hAnsi="Tahoma" w:cs="Tahoma"/>
                <w:color w:val="000000" w:themeColor="text1"/>
                <w:spacing w:val="-2"/>
                <w:lang w:eastAsia="en-GB"/>
              </w:rPr>
              <w:t>N.B. The post holder may be expected to undertake additional responsibilities that are reasonably required, appropriate to grade and capability. This job description will be regularly reviewed, involving the post holder, to ensure that it continues to reflect service priorities and developments.</w:t>
            </w:r>
          </w:p>
          <w:p w14:paraId="4EC652DE" w14:textId="7D85FA4B" w:rsidR="00F71BBD" w:rsidRPr="00B334CF" w:rsidRDefault="00F71BBD" w:rsidP="00F71BBD">
            <w:pPr>
              <w:rPr>
                <w:rFonts w:ascii="Tahoma" w:eastAsia="Times New Roman" w:hAnsi="Tahoma" w:cs="Tahoma"/>
                <w:color w:val="000000" w:themeColor="text1"/>
                <w:highlight w:val="yellow"/>
                <w:lang w:eastAsia="en-GB"/>
              </w:rPr>
            </w:pPr>
          </w:p>
        </w:tc>
      </w:tr>
      <w:tr w:rsidR="00D2671C" w:rsidRPr="00C72AB7" w14:paraId="1C42C80C" w14:textId="77777777" w:rsidTr="00972C90">
        <w:tc>
          <w:tcPr>
            <w:tcW w:w="9923" w:type="dxa"/>
            <w:gridSpan w:val="4"/>
            <w:tcBorders>
              <w:top w:val="nil"/>
            </w:tcBorders>
            <w:shd w:val="clear" w:color="auto" w:fill="1478BE"/>
          </w:tcPr>
          <w:p w14:paraId="29B4E85C" w14:textId="31EAEADB" w:rsidR="00D2671C" w:rsidRPr="00C72AB7" w:rsidRDefault="004F54B3" w:rsidP="008B0739">
            <w:pPr>
              <w:pStyle w:val="Heading2"/>
              <w:rPr>
                <w:rFonts w:ascii="Tahoma" w:hAnsi="Tahoma" w:cs="Tahoma"/>
                <w:szCs w:val="20"/>
              </w:rPr>
            </w:pPr>
            <w:r>
              <w:rPr>
                <w:rFonts w:ascii="Tahoma" w:hAnsi="Tahoma" w:cs="Tahoma"/>
                <w:szCs w:val="20"/>
              </w:rPr>
              <w:lastRenderedPageBreak/>
              <w:t xml:space="preserve">Legal and Statutory </w:t>
            </w:r>
            <w:r w:rsidR="0099010B">
              <w:rPr>
                <w:rFonts w:ascii="Tahoma" w:hAnsi="Tahoma" w:cs="Tahoma"/>
                <w:szCs w:val="20"/>
              </w:rPr>
              <w:t>Responsibilities for all Colleagues:</w:t>
            </w:r>
          </w:p>
        </w:tc>
      </w:tr>
      <w:tr w:rsidR="000C2633" w:rsidRPr="00C72AB7" w14:paraId="58DB09CA" w14:textId="77777777" w:rsidTr="00972C90">
        <w:tc>
          <w:tcPr>
            <w:tcW w:w="9923" w:type="dxa"/>
            <w:gridSpan w:val="4"/>
            <w:tcMar>
              <w:bottom w:w="115" w:type="dxa"/>
            </w:tcMar>
          </w:tcPr>
          <w:p w14:paraId="7476FA50" w14:textId="77777777" w:rsidR="00C72AB7" w:rsidRPr="00C72AB7" w:rsidRDefault="00C72AB7" w:rsidP="0076075C">
            <w:pPr>
              <w:rPr>
                <w:rFonts w:ascii="Tahoma" w:hAnsi="Tahoma" w:cs="Tahoma"/>
                <w:color w:val="000000" w:themeColor="text1"/>
              </w:rPr>
            </w:pPr>
            <w:r w:rsidRPr="00C72AB7">
              <w:rPr>
                <w:rFonts w:ascii="Tahoma" w:hAnsi="Tahoma" w:cs="Tahoma"/>
                <w:color w:val="000000" w:themeColor="text1"/>
              </w:rPr>
              <w:t xml:space="preserve">Safeguarding: All colleagues have a duty to maintain a basic level of understanding of safeguarding, signs of </w:t>
            </w:r>
          </w:p>
          <w:p w14:paraId="77648D7C" w14:textId="77777777" w:rsidR="00C72AB7" w:rsidRPr="00C72AB7" w:rsidRDefault="00C72AB7" w:rsidP="0076075C">
            <w:pPr>
              <w:rPr>
                <w:rFonts w:ascii="Tahoma" w:hAnsi="Tahoma" w:cs="Tahoma"/>
                <w:color w:val="000000" w:themeColor="text1"/>
              </w:rPr>
            </w:pPr>
            <w:r w:rsidRPr="00C72AB7">
              <w:rPr>
                <w:rFonts w:ascii="Tahoma" w:hAnsi="Tahoma" w:cs="Tahoma"/>
                <w:color w:val="000000" w:themeColor="text1"/>
              </w:rPr>
              <w:t xml:space="preserve">neglect or abuse and how to raise a safeguarding concern as outlined in the organisations Safeguarding and </w:t>
            </w:r>
          </w:p>
          <w:p w14:paraId="2F39A8CF" w14:textId="239E0559" w:rsidR="00D2671C" w:rsidRPr="00C72AB7" w:rsidRDefault="00C72AB7" w:rsidP="0076075C">
            <w:pPr>
              <w:rPr>
                <w:rFonts w:ascii="Tahoma" w:hAnsi="Tahoma" w:cs="Tahoma"/>
                <w:color w:val="000000" w:themeColor="text1"/>
              </w:rPr>
            </w:pPr>
            <w:r w:rsidRPr="00C72AB7">
              <w:rPr>
                <w:rFonts w:ascii="Tahoma" w:hAnsi="Tahoma" w:cs="Tahoma"/>
                <w:color w:val="000000" w:themeColor="text1"/>
              </w:rPr>
              <w:t xml:space="preserve">Whistleblowing policies. </w:t>
            </w:r>
          </w:p>
          <w:p w14:paraId="3A034B1A" w14:textId="77777777" w:rsidR="00C72AB7" w:rsidRPr="00C72AB7" w:rsidRDefault="00C72AB7" w:rsidP="0076075C">
            <w:pPr>
              <w:rPr>
                <w:rFonts w:ascii="Tahoma" w:hAnsi="Tahoma" w:cs="Tahoma"/>
                <w:color w:val="000000" w:themeColor="text1"/>
              </w:rPr>
            </w:pPr>
          </w:p>
          <w:p w14:paraId="76158299" w14:textId="3F5D8C08" w:rsidR="00973885" w:rsidRPr="00C72AB7" w:rsidRDefault="00896C27" w:rsidP="0076075C">
            <w:pPr>
              <w:rPr>
                <w:rFonts w:ascii="Tahoma" w:hAnsi="Tahoma" w:cs="Tahoma"/>
                <w:color w:val="000000" w:themeColor="text1"/>
              </w:rPr>
            </w:pPr>
            <w:r w:rsidRPr="00C72AB7">
              <w:rPr>
                <w:rFonts w:ascii="Tahoma" w:hAnsi="Tahoma" w:cs="Tahoma"/>
                <w:color w:val="000000" w:themeColor="text1"/>
              </w:rPr>
              <w:t xml:space="preserve">Health &amp; Safety: </w:t>
            </w:r>
            <w:r w:rsidR="008F6B36" w:rsidRPr="00C72AB7">
              <w:rPr>
                <w:rFonts w:ascii="Tahoma" w:hAnsi="Tahoma" w:cs="Tahoma"/>
                <w:color w:val="000000" w:themeColor="text1"/>
              </w:rPr>
              <w:t xml:space="preserve">All colleagues </w:t>
            </w:r>
            <w:r w:rsidRPr="00C72AB7">
              <w:rPr>
                <w:rFonts w:ascii="Tahoma" w:hAnsi="Tahoma" w:cs="Tahoma"/>
                <w:color w:val="000000" w:themeColor="text1"/>
              </w:rPr>
              <w:t xml:space="preserve">have a duty to take reasonable care for the health and safety of </w:t>
            </w:r>
            <w:r w:rsidR="008F6B36" w:rsidRPr="00C72AB7">
              <w:rPr>
                <w:rFonts w:ascii="Tahoma" w:hAnsi="Tahoma" w:cs="Tahoma"/>
                <w:color w:val="000000" w:themeColor="text1"/>
              </w:rPr>
              <w:t>themselves and others</w:t>
            </w:r>
            <w:r w:rsidRPr="00C72AB7">
              <w:rPr>
                <w:rFonts w:ascii="Tahoma" w:hAnsi="Tahoma" w:cs="Tahoma"/>
                <w:color w:val="000000" w:themeColor="text1"/>
              </w:rPr>
              <w:t xml:space="preserve">. This includes contributing to a safe and secure environment for </w:t>
            </w:r>
            <w:r w:rsidR="008F6B36" w:rsidRPr="00C72AB7">
              <w:rPr>
                <w:rFonts w:ascii="Tahoma" w:hAnsi="Tahoma" w:cs="Tahoma"/>
                <w:color w:val="000000" w:themeColor="text1"/>
              </w:rPr>
              <w:t xml:space="preserve">the </w:t>
            </w:r>
            <w:r w:rsidRPr="00C72AB7">
              <w:rPr>
                <w:rFonts w:ascii="Tahoma" w:hAnsi="Tahoma" w:cs="Tahoma"/>
                <w:color w:val="000000" w:themeColor="text1"/>
              </w:rPr>
              <w:t>people who use our services.</w:t>
            </w:r>
          </w:p>
          <w:p w14:paraId="792303D2" w14:textId="175E932C" w:rsidR="003F531D" w:rsidRDefault="003F531D" w:rsidP="0076075C">
            <w:pPr>
              <w:rPr>
                <w:rFonts w:ascii="Tahoma" w:hAnsi="Tahoma" w:cs="Tahoma"/>
                <w:color w:val="000000" w:themeColor="text1"/>
              </w:rPr>
            </w:pPr>
            <w:r w:rsidRPr="00C72AB7">
              <w:rPr>
                <w:rFonts w:ascii="Tahoma" w:hAnsi="Tahoma" w:cs="Tahoma"/>
                <w:color w:val="000000" w:themeColor="text1"/>
              </w:rPr>
              <w:br/>
              <w:t xml:space="preserve">Training Compliance: </w:t>
            </w:r>
            <w:r w:rsidR="008F6B36" w:rsidRPr="00C72AB7">
              <w:rPr>
                <w:rFonts w:ascii="Tahoma" w:hAnsi="Tahoma" w:cs="Tahoma"/>
                <w:color w:val="000000" w:themeColor="text1"/>
              </w:rPr>
              <w:t>All colleagues are</w:t>
            </w:r>
            <w:r w:rsidRPr="00C72AB7">
              <w:rPr>
                <w:rFonts w:ascii="Tahoma" w:hAnsi="Tahoma" w:cs="Tahoma"/>
                <w:color w:val="000000" w:themeColor="text1"/>
              </w:rPr>
              <w:t xml:space="preserve"> responsible for maintaining compliance with all </w:t>
            </w:r>
            <w:r w:rsidR="008F6B36" w:rsidRPr="00C72AB7">
              <w:rPr>
                <w:rFonts w:ascii="Tahoma" w:hAnsi="Tahoma" w:cs="Tahoma"/>
                <w:color w:val="000000" w:themeColor="text1"/>
              </w:rPr>
              <w:t xml:space="preserve">mandatory training required for the specific job role they undertake or service they work in, any required qualifications and maintaining any required professional registrations </w:t>
            </w:r>
            <w:r w:rsidRPr="00C72AB7">
              <w:rPr>
                <w:rFonts w:ascii="Tahoma" w:hAnsi="Tahoma" w:cs="Tahoma"/>
                <w:color w:val="000000" w:themeColor="text1"/>
              </w:rPr>
              <w:t xml:space="preserve">to ensure </w:t>
            </w:r>
            <w:r w:rsidR="008F6B36" w:rsidRPr="00C72AB7">
              <w:rPr>
                <w:rFonts w:ascii="Tahoma" w:hAnsi="Tahoma" w:cs="Tahoma"/>
                <w:color w:val="000000" w:themeColor="text1"/>
              </w:rPr>
              <w:t xml:space="preserve">professional skills and knowledge remain up to date. </w:t>
            </w:r>
            <w:r w:rsidRPr="00C72AB7">
              <w:rPr>
                <w:rFonts w:ascii="Tahoma" w:hAnsi="Tahoma" w:cs="Tahoma"/>
                <w:color w:val="000000" w:themeColor="text1"/>
              </w:rPr>
              <w:t xml:space="preserve"> </w:t>
            </w:r>
          </w:p>
          <w:p w14:paraId="7B6888A0" w14:textId="77777777" w:rsidR="00C72AB7" w:rsidRDefault="00C72AB7" w:rsidP="0076075C">
            <w:pPr>
              <w:rPr>
                <w:rFonts w:ascii="Tahoma" w:hAnsi="Tahoma" w:cs="Tahoma"/>
                <w:color w:val="000000" w:themeColor="text1"/>
              </w:rPr>
            </w:pPr>
          </w:p>
          <w:p w14:paraId="7E33216E" w14:textId="5CF1EBFA" w:rsidR="00C72AB7" w:rsidRDefault="00C72AB7" w:rsidP="0076075C">
            <w:pPr>
              <w:rPr>
                <w:rFonts w:ascii="Tahoma" w:hAnsi="Tahoma" w:cs="Tahoma"/>
                <w:color w:val="000000" w:themeColor="text1"/>
              </w:rPr>
            </w:pPr>
            <w:r>
              <w:rPr>
                <w:rFonts w:ascii="Tahoma" w:hAnsi="Tahoma" w:cs="Tahoma"/>
                <w:color w:val="000000" w:themeColor="text1"/>
              </w:rPr>
              <w:t xml:space="preserve">Information Governance: All colleagues </w:t>
            </w:r>
            <w:r w:rsidR="0076075C">
              <w:rPr>
                <w:rFonts w:ascii="Tahoma" w:hAnsi="Tahoma" w:cs="Tahoma"/>
                <w:color w:val="000000" w:themeColor="text1"/>
              </w:rPr>
              <w:t xml:space="preserve">have a duty to main the confidentiality and integrity of any sensitive or personal data that they access or use within their role. </w:t>
            </w:r>
          </w:p>
          <w:p w14:paraId="12DD28F8" w14:textId="77777777" w:rsidR="00C72AB7" w:rsidRDefault="00C72AB7" w:rsidP="0076075C">
            <w:pPr>
              <w:rPr>
                <w:rFonts w:ascii="Tahoma" w:hAnsi="Tahoma" w:cs="Tahoma"/>
                <w:color w:val="000000" w:themeColor="text1"/>
              </w:rPr>
            </w:pPr>
          </w:p>
          <w:p w14:paraId="54763E77" w14:textId="564EB7FF" w:rsidR="00C72AB7" w:rsidRDefault="00C72AB7" w:rsidP="0076075C">
            <w:pPr>
              <w:rPr>
                <w:rFonts w:ascii="Tahoma" w:hAnsi="Tahoma" w:cs="Tahoma"/>
                <w:color w:val="000000" w:themeColor="text1"/>
              </w:rPr>
            </w:pPr>
            <w:r>
              <w:rPr>
                <w:rFonts w:ascii="Tahoma" w:hAnsi="Tahoma" w:cs="Tahoma"/>
                <w:color w:val="000000" w:themeColor="text1"/>
              </w:rPr>
              <w:t>Diversity and Inclusion</w:t>
            </w:r>
            <w:r w:rsidR="0076075C">
              <w:rPr>
                <w:rFonts w:ascii="Tahoma" w:hAnsi="Tahoma" w:cs="Tahoma"/>
                <w:color w:val="000000" w:themeColor="text1"/>
              </w:rPr>
              <w:t xml:space="preserve">: All colleagues are expected to contribute to the development of an inclusive workplace and treat others with dignity and respect at all times. </w:t>
            </w:r>
          </w:p>
          <w:p w14:paraId="7A3401A7" w14:textId="77777777" w:rsidR="0076075C" w:rsidRDefault="0076075C" w:rsidP="0076075C">
            <w:pPr>
              <w:rPr>
                <w:rFonts w:ascii="Tahoma" w:hAnsi="Tahoma" w:cs="Tahoma"/>
                <w:color w:val="000000" w:themeColor="text1"/>
              </w:rPr>
            </w:pPr>
          </w:p>
          <w:p w14:paraId="3485478C" w14:textId="0C937917" w:rsidR="0076075C" w:rsidRPr="00C72AB7" w:rsidRDefault="0076075C" w:rsidP="0076075C">
            <w:pPr>
              <w:rPr>
                <w:rFonts w:ascii="Tahoma" w:hAnsi="Tahoma" w:cs="Tahoma"/>
                <w:color w:val="000000" w:themeColor="text1"/>
              </w:rPr>
            </w:pPr>
            <w:r>
              <w:rPr>
                <w:rFonts w:ascii="Tahoma" w:hAnsi="Tahoma" w:cs="Tahoma"/>
                <w:color w:val="000000" w:themeColor="text1"/>
              </w:rPr>
              <w:t xml:space="preserve">Line Management: Roles with line management responsibility are expected to ensure all direct reports, and teams they oversee, receive the appropriate levels of supervision and have an annual performance review and contribute to a culture of continuous improvement and development. </w:t>
            </w:r>
          </w:p>
          <w:p w14:paraId="3DCEADC9" w14:textId="77777777" w:rsidR="003F531D" w:rsidRDefault="003F531D" w:rsidP="0076075C">
            <w:pPr>
              <w:rPr>
                <w:rFonts w:ascii="Tahoma" w:hAnsi="Tahoma" w:cs="Tahoma"/>
              </w:rPr>
            </w:pPr>
          </w:p>
          <w:p w14:paraId="1431E2EB" w14:textId="4EEF634D" w:rsidR="00F71BBD" w:rsidRPr="00C72AB7" w:rsidRDefault="00F71BBD" w:rsidP="0076075C">
            <w:pPr>
              <w:rPr>
                <w:rFonts w:ascii="Tahoma" w:hAnsi="Tahoma" w:cs="Tahoma"/>
              </w:rPr>
            </w:pPr>
          </w:p>
        </w:tc>
      </w:tr>
      <w:tr w:rsidR="008B0739" w:rsidRPr="00C72AB7" w14:paraId="156DDD0A" w14:textId="77777777" w:rsidTr="00972C90">
        <w:tc>
          <w:tcPr>
            <w:tcW w:w="9923" w:type="dxa"/>
            <w:gridSpan w:val="4"/>
            <w:tcBorders>
              <w:top w:val="nil"/>
            </w:tcBorders>
            <w:shd w:val="clear" w:color="auto" w:fill="1478BE"/>
          </w:tcPr>
          <w:p w14:paraId="661381F7" w14:textId="4C255DC3" w:rsidR="008B0739" w:rsidRPr="00C72AB7" w:rsidRDefault="008B0739" w:rsidP="00F4748B">
            <w:pPr>
              <w:pStyle w:val="Heading2"/>
              <w:rPr>
                <w:rFonts w:ascii="Tahoma" w:hAnsi="Tahoma" w:cs="Tahoma"/>
                <w:szCs w:val="20"/>
              </w:rPr>
            </w:pPr>
            <w:r w:rsidRPr="00C72AB7">
              <w:rPr>
                <w:rFonts w:ascii="Tahoma" w:hAnsi="Tahoma" w:cs="Tahoma"/>
                <w:szCs w:val="20"/>
              </w:rPr>
              <w:t xml:space="preserve">Person </w:t>
            </w:r>
            <w:r w:rsidR="003E3519" w:rsidRPr="00C72AB7">
              <w:rPr>
                <w:rFonts w:ascii="Tahoma" w:hAnsi="Tahoma" w:cs="Tahoma"/>
                <w:szCs w:val="20"/>
              </w:rPr>
              <w:t>S</w:t>
            </w:r>
            <w:r w:rsidRPr="00C72AB7">
              <w:rPr>
                <w:rFonts w:ascii="Tahoma" w:hAnsi="Tahoma" w:cs="Tahoma"/>
                <w:szCs w:val="20"/>
              </w:rPr>
              <w:t>pecification:</w:t>
            </w:r>
          </w:p>
        </w:tc>
      </w:tr>
      <w:tr w:rsidR="008B0739" w:rsidRPr="00C72AB7" w14:paraId="793D5BA1" w14:textId="77777777" w:rsidTr="00972C90">
        <w:tc>
          <w:tcPr>
            <w:tcW w:w="9923" w:type="dxa"/>
            <w:gridSpan w:val="4"/>
            <w:tcMar>
              <w:bottom w:w="115" w:type="dxa"/>
            </w:tcMar>
          </w:tcPr>
          <w:p w14:paraId="070D7BA9" w14:textId="77777777" w:rsidR="008F6B36" w:rsidRPr="00E35027" w:rsidRDefault="00672BEB" w:rsidP="00E35027">
            <w:pPr>
              <w:pStyle w:val="ListBullet"/>
              <w:numPr>
                <w:ilvl w:val="0"/>
                <w:numId w:val="0"/>
              </w:numPr>
              <w:rPr>
                <w:rFonts w:ascii="Tahoma" w:hAnsi="Tahoma" w:cs="Tahoma"/>
              </w:rPr>
            </w:pPr>
            <w:r w:rsidRPr="00E35027">
              <w:rPr>
                <w:rFonts w:ascii="Tahoma" w:hAnsi="Tahoma" w:cs="Tahoma"/>
              </w:rPr>
              <w:t>Knowledge:</w:t>
            </w:r>
          </w:p>
          <w:p w14:paraId="615AC5C2" w14:textId="77777777" w:rsidR="00672BEB" w:rsidRPr="00E35027" w:rsidRDefault="00672BEB" w:rsidP="00E35027">
            <w:pPr>
              <w:pStyle w:val="ListBullet"/>
              <w:numPr>
                <w:ilvl w:val="0"/>
                <w:numId w:val="0"/>
              </w:numPr>
              <w:rPr>
                <w:rFonts w:ascii="Tahoma" w:hAnsi="Tahoma" w:cs="Tahoma"/>
              </w:rPr>
            </w:pPr>
          </w:p>
          <w:p w14:paraId="622A3238" w14:textId="77777777" w:rsidR="00672BEB" w:rsidRPr="00E35027" w:rsidRDefault="00672BEB" w:rsidP="00E35027">
            <w:pPr>
              <w:pStyle w:val="ListBullet"/>
              <w:numPr>
                <w:ilvl w:val="0"/>
                <w:numId w:val="0"/>
              </w:numPr>
              <w:rPr>
                <w:rFonts w:ascii="Tahoma" w:hAnsi="Tahoma" w:cs="Tahoma"/>
              </w:rPr>
            </w:pPr>
            <w:r w:rsidRPr="00E35027">
              <w:rPr>
                <w:rFonts w:ascii="Tahoma" w:hAnsi="Tahoma" w:cs="Tahoma"/>
              </w:rPr>
              <w:t>Knowledge of learning disabilities and autism.</w:t>
            </w:r>
          </w:p>
          <w:p w14:paraId="64F3A8E2" w14:textId="3B4B89C7" w:rsidR="00672BEB" w:rsidRPr="00E35027" w:rsidRDefault="00672BEB" w:rsidP="00E35027">
            <w:pPr>
              <w:pStyle w:val="ListBullet"/>
              <w:numPr>
                <w:ilvl w:val="0"/>
                <w:numId w:val="0"/>
              </w:numPr>
              <w:rPr>
                <w:rFonts w:ascii="Tahoma" w:hAnsi="Tahoma" w:cs="Tahoma"/>
              </w:rPr>
            </w:pPr>
            <w:r w:rsidRPr="00E35027">
              <w:rPr>
                <w:rFonts w:ascii="Tahoma" w:hAnsi="Tahoma" w:cs="Tahoma"/>
              </w:rPr>
              <w:t>Knowledge of learning and development cycle.</w:t>
            </w:r>
          </w:p>
          <w:p w14:paraId="38732BD9" w14:textId="77777777" w:rsidR="00672BEB" w:rsidRPr="00E35027" w:rsidRDefault="00672BEB" w:rsidP="00E35027">
            <w:pPr>
              <w:pStyle w:val="ListBullet"/>
              <w:numPr>
                <w:ilvl w:val="0"/>
                <w:numId w:val="0"/>
              </w:numPr>
              <w:rPr>
                <w:rFonts w:ascii="Tahoma" w:hAnsi="Tahoma" w:cs="Tahoma"/>
              </w:rPr>
            </w:pPr>
            <w:r w:rsidRPr="00E35027">
              <w:rPr>
                <w:rFonts w:ascii="Tahoma" w:hAnsi="Tahoma" w:cs="Tahoma"/>
              </w:rPr>
              <w:t>Knowledge of the variety of learning methods and their use.</w:t>
            </w:r>
          </w:p>
          <w:p w14:paraId="062F4347" w14:textId="77777777" w:rsidR="00672BEB" w:rsidRPr="00E35027" w:rsidRDefault="00672BEB" w:rsidP="00E35027">
            <w:pPr>
              <w:pStyle w:val="ListBullet"/>
              <w:numPr>
                <w:ilvl w:val="0"/>
                <w:numId w:val="0"/>
              </w:numPr>
              <w:rPr>
                <w:rFonts w:ascii="Tahoma" w:hAnsi="Tahoma" w:cs="Tahoma"/>
              </w:rPr>
            </w:pPr>
            <w:r w:rsidRPr="00E35027">
              <w:rPr>
                <w:rFonts w:ascii="Tahoma" w:hAnsi="Tahoma" w:cs="Tahoma"/>
              </w:rPr>
              <w:t>Knowledge of professional standards that impact on mandatory training in social care.</w:t>
            </w:r>
          </w:p>
          <w:p w14:paraId="425E6676" w14:textId="6AD35369" w:rsidR="00266D8E" w:rsidRPr="00E35027" w:rsidRDefault="00672BEB" w:rsidP="00E35027">
            <w:pPr>
              <w:pStyle w:val="ListBullet"/>
              <w:numPr>
                <w:ilvl w:val="0"/>
                <w:numId w:val="0"/>
              </w:numPr>
              <w:rPr>
                <w:rFonts w:ascii="Tahoma" w:hAnsi="Tahoma" w:cs="Tahoma"/>
              </w:rPr>
            </w:pPr>
            <w:r w:rsidRPr="00E35027">
              <w:rPr>
                <w:rFonts w:ascii="Tahoma" w:hAnsi="Tahoma" w:cs="Tahoma"/>
              </w:rPr>
              <w:t>Knowledge of Investors in People standards</w:t>
            </w:r>
            <w:r w:rsidR="00266D8E">
              <w:rPr>
                <w:rFonts w:ascii="Tahoma" w:hAnsi="Tahoma" w:cs="Tahoma"/>
              </w:rPr>
              <w:t xml:space="preserve"> and Skills for Care requirements.</w:t>
            </w:r>
          </w:p>
          <w:p w14:paraId="78DDC337" w14:textId="77777777" w:rsidR="00672BEB" w:rsidRPr="00E35027" w:rsidRDefault="00672BEB" w:rsidP="00E35027">
            <w:pPr>
              <w:pStyle w:val="ListBullet"/>
              <w:numPr>
                <w:ilvl w:val="0"/>
                <w:numId w:val="0"/>
              </w:numPr>
              <w:rPr>
                <w:rFonts w:ascii="Tahoma" w:hAnsi="Tahoma" w:cs="Tahoma"/>
              </w:rPr>
            </w:pPr>
          </w:p>
          <w:p w14:paraId="18F38B76" w14:textId="77777777" w:rsidR="00672BEB" w:rsidRPr="00E35027" w:rsidRDefault="00672BEB" w:rsidP="00E35027">
            <w:pPr>
              <w:pStyle w:val="ListBullet"/>
              <w:numPr>
                <w:ilvl w:val="0"/>
                <w:numId w:val="0"/>
              </w:numPr>
              <w:rPr>
                <w:rFonts w:ascii="Tahoma" w:hAnsi="Tahoma" w:cs="Tahoma"/>
              </w:rPr>
            </w:pPr>
            <w:r w:rsidRPr="00E35027">
              <w:rPr>
                <w:rFonts w:ascii="Tahoma" w:hAnsi="Tahoma" w:cs="Tahoma"/>
              </w:rPr>
              <w:t>Skills &amp; Abilities:</w:t>
            </w:r>
          </w:p>
          <w:p w14:paraId="2C82F1C8" w14:textId="3FC3507A" w:rsidR="00672BEB" w:rsidRPr="00E35027" w:rsidRDefault="00672BEB" w:rsidP="00266D8E">
            <w:pPr>
              <w:pStyle w:val="ListBullet"/>
              <w:numPr>
                <w:ilvl w:val="0"/>
                <w:numId w:val="0"/>
              </w:numPr>
              <w:rPr>
                <w:rFonts w:ascii="Tahoma" w:hAnsi="Tahoma" w:cs="Tahoma"/>
              </w:rPr>
            </w:pPr>
          </w:p>
          <w:p w14:paraId="25B4F9C4" w14:textId="77777777" w:rsidR="00672BEB" w:rsidRPr="00672BEB" w:rsidRDefault="00672BEB" w:rsidP="00672BEB">
            <w:pPr>
              <w:rPr>
                <w:rFonts w:ascii="Tahoma" w:hAnsi="Tahoma" w:cs="Tahoma"/>
              </w:rPr>
            </w:pPr>
            <w:r w:rsidRPr="00672BEB">
              <w:rPr>
                <w:rFonts w:ascii="Tahoma" w:hAnsi="Tahoma" w:cs="Tahoma"/>
              </w:rPr>
              <w:t>The ability to develop and maintain positive relationships.</w:t>
            </w:r>
          </w:p>
          <w:p w14:paraId="2ADE8D13" w14:textId="77777777" w:rsidR="00672BEB" w:rsidRPr="00672BEB" w:rsidRDefault="00672BEB" w:rsidP="00672BEB">
            <w:pPr>
              <w:rPr>
                <w:rFonts w:ascii="Tahoma" w:hAnsi="Tahoma" w:cs="Tahoma"/>
              </w:rPr>
            </w:pPr>
            <w:r w:rsidRPr="00672BEB">
              <w:rPr>
                <w:rFonts w:ascii="Tahoma" w:hAnsi="Tahoma" w:cs="Tahoma"/>
              </w:rPr>
              <w:t>The ability to communicate effectively with a range of other people.</w:t>
            </w:r>
          </w:p>
          <w:p w14:paraId="36D6E692" w14:textId="77777777" w:rsidR="00672BEB" w:rsidRPr="00672BEB" w:rsidRDefault="00672BEB" w:rsidP="00672BEB">
            <w:pPr>
              <w:rPr>
                <w:rFonts w:ascii="Tahoma" w:hAnsi="Tahoma" w:cs="Tahoma"/>
              </w:rPr>
            </w:pPr>
            <w:r w:rsidRPr="00672BEB">
              <w:rPr>
                <w:rFonts w:ascii="Tahoma" w:hAnsi="Tahoma" w:cs="Tahoma"/>
              </w:rPr>
              <w:t>The ability to address problems in a systematic and solution-focussed manner.</w:t>
            </w:r>
          </w:p>
          <w:p w14:paraId="6D58529E" w14:textId="77777777" w:rsidR="00672BEB" w:rsidRPr="00E35027" w:rsidRDefault="00672BEB" w:rsidP="00672BEB">
            <w:pPr>
              <w:rPr>
                <w:rFonts w:ascii="Tahoma" w:hAnsi="Tahoma" w:cs="Tahoma"/>
              </w:rPr>
            </w:pPr>
            <w:r w:rsidRPr="00672BEB">
              <w:rPr>
                <w:rFonts w:ascii="Tahoma" w:hAnsi="Tahoma" w:cs="Tahoma"/>
              </w:rPr>
              <w:t xml:space="preserve">The ability to manage own time to deal with multiple tasks effectively. </w:t>
            </w:r>
          </w:p>
          <w:p w14:paraId="15ADF4F0" w14:textId="07DF2B1D" w:rsidR="00672BEB" w:rsidRPr="00E35027" w:rsidRDefault="00672BEB" w:rsidP="00672BEB">
            <w:pPr>
              <w:rPr>
                <w:rFonts w:ascii="Tahoma" w:hAnsi="Tahoma" w:cs="Tahoma"/>
              </w:rPr>
            </w:pPr>
            <w:r w:rsidRPr="00E35027">
              <w:rPr>
                <w:rFonts w:ascii="Tahoma" w:hAnsi="Tahoma" w:cs="Tahoma"/>
              </w:rPr>
              <w:t>The ability to deliver training to achieve specific objectives.</w:t>
            </w:r>
          </w:p>
          <w:p w14:paraId="595632C9" w14:textId="71D0C10D" w:rsidR="00672BEB" w:rsidRPr="00E35027" w:rsidRDefault="00672BEB" w:rsidP="00672BEB">
            <w:pPr>
              <w:rPr>
                <w:rFonts w:ascii="Tahoma" w:hAnsi="Tahoma" w:cs="Tahoma"/>
              </w:rPr>
            </w:pPr>
            <w:r w:rsidRPr="00E35027">
              <w:rPr>
                <w:rFonts w:ascii="Tahoma" w:hAnsi="Tahoma" w:cs="Tahoma"/>
              </w:rPr>
              <w:t>The ability and willingness to travel between services.</w:t>
            </w:r>
          </w:p>
          <w:p w14:paraId="40F12102" w14:textId="28BD65FC" w:rsidR="00672BEB" w:rsidRPr="00E35027" w:rsidRDefault="00672BEB" w:rsidP="00672BEB">
            <w:pPr>
              <w:rPr>
                <w:rFonts w:ascii="Tahoma" w:hAnsi="Tahoma" w:cs="Tahoma"/>
              </w:rPr>
            </w:pPr>
            <w:r w:rsidRPr="00E35027">
              <w:rPr>
                <w:rFonts w:ascii="Tahoma" w:hAnsi="Tahoma" w:cs="Tahoma"/>
              </w:rPr>
              <w:t>The ability to input, manipulate, collect and interpret data.</w:t>
            </w:r>
          </w:p>
          <w:p w14:paraId="28ADB92F" w14:textId="2BD1C611" w:rsidR="00672BEB" w:rsidRPr="00E35027" w:rsidRDefault="00672BEB" w:rsidP="00672BEB">
            <w:pPr>
              <w:rPr>
                <w:rFonts w:ascii="Tahoma" w:hAnsi="Tahoma" w:cs="Tahoma"/>
              </w:rPr>
            </w:pPr>
            <w:r w:rsidRPr="00E35027">
              <w:rPr>
                <w:rFonts w:ascii="Tahoma" w:hAnsi="Tahoma" w:cs="Tahoma"/>
              </w:rPr>
              <w:t>The physical ability to deliver physical intervention training.</w:t>
            </w:r>
          </w:p>
          <w:p w14:paraId="37224C5A" w14:textId="77777777" w:rsidR="00672BEB" w:rsidRPr="00E35027" w:rsidRDefault="00672BEB" w:rsidP="00672BEB">
            <w:pPr>
              <w:rPr>
                <w:rFonts w:ascii="Tahoma" w:hAnsi="Tahoma" w:cs="Tahoma"/>
              </w:rPr>
            </w:pPr>
          </w:p>
          <w:p w14:paraId="2E0731DB" w14:textId="67963609" w:rsidR="00672BEB" w:rsidRPr="00E35027" w:rsidRDefault="00672BEB" w:rsidP="00672BEB">
            <w:pPr>
              <w:rPr>
                <w:rFonts w:ascii="Tahoma" w:hAnsi="Tahoma" w:cs="Tahoma"/>
              </w:rPr>
            </w:pPr>
            <w:r w:rsidRPr="00E35027">
              <w:rPr>
                <w:rFonts w:ascii="Tahoma" w:hAnsi="Tahoma" w:cs="Tahoma"/>
              </w:rPr>
              <w:t>Qualifications:</w:t>
            </w:r>
          </w:p>
          <w:p w14:paraId="10F00175" w14:textId="77777777" w:rsidR="00672BEB" w:rsidRPr="00E35027" w:rsidRDefault="00672BEB" w:rsidP="00672BEB">
            <w:pPr>
              <w:rPr>
                <w:rFonts w:ascii="Tahoma" w:hAnsi="Tahoma" w:cs="Tahoma"/>
              </w:rPr>
            </w:pPr>
          </w:p>
          <w:p w14:paraId="2F4B7947" w14:textId="0D108D9E" w:rsidR="00672BEB" w:rsidRPr="00E35027" w:rsidRDefault="00672BEB" w:rsidP="00672BEB">
            <w:pPr>
              <w:rPr>
                <w:rFonts w:ascii="Tahoma" w:hAnsi="Tahoma" w:cs="Tahoma"/>
              </w:rPr>
            </w:pPr>
            <w:r w:rsidRPr="00E35027">
              <w:rPr>
                <w:rFonts w:ascii="Tahoma" w:hAnsi="Tahoma" w:cs="Tahoma"/>
              </w:rPr>
              <w:t>Qualifications as a BILD Accredited physical intervention trainer</w:t>
            </w:r>
            <w:r w:rsidR="00266D8E">
              <w:rPr>
                <w:rFonts w:ascii="Tahoma" w:hAnsi="Tahoma" w:cs="Tahoma"/>
              </w:rPr>
              <w:t xml:space="preserve"> or willingness to work towards</w:t>
            </w:r>
            <w:r w:rsidRPr="00E35027">
              <w:rPr>
                <w:rFonts w:ascii="Tahoma" w:hAnsi="Tahoma" w:cs="Tahoma"/>
              </w:rPr>
              <w:t>.</w:t>
            </w:r>
          </w:p>
          <w:p w14:paraId="3564C29B" w14:textId="206DDC1B" w:rsidR="00672BEB" w:rsidRPr="00E35027" w:rsidRDefault="00672BEB" w:rsidP="00672BEB">
            <w:pPr>
              <w:rPr>
                <w:rFonts w:ascii="Tahoma" w:hAnsi="Tahoma" w:cs="Tahoma"/>
              </w:rPr>
            </w:pPr>
            <w:r w:rsidRPr="00E35027">
              <w:rPr>
                <w:rFonts w:ascii="Tahoma" w:hAnsi="Tahoma" w:cs="Tahoma"/>
              </w:rPr>
              <w:t xml:space="preserve">Other qualifications relevant to care, nursing and education. </w:t>
            </w:r>
          </w:p>
          <w:p w14:paraId="25C6F811" w14:textId="77777777" w:rsidR="00672BEB" w:rsidRPr="00E35027" w:rsidRDefault="00672BEB" w:rsidP="00672BEB">
            <w:pPr>
              <w:rPr>
                <w:rFonts w:ascii="Tahoma" w:hAnsi="Tahoma" w:cs="Tahoma"/>
              </w:rPr>
            </w:pPr>
          </w:p>
          <w:p w14:paraId="4E1D3C81" w14:textId="2EBE4B56" w:rsidR="00672BEB" w:rsidRPr="00E35027" w:rsidRDefault="00672BEB" w:rsidP="00672BEB">
            <w:pPr>
              <w:rPr>
                <w:rFonts w:ascii="Tahoma" w:hAnsi="Tahoma" w:cs="Tahoma"/>
              </w:rPr>
            </w:pPr>
            <w:r w:rsidRPr="00E35027">
              <w:rPr>
                <w:rFonts w:ascii="Tahoma" w:hAnsi="Tahoma" w:cs="Tahoma"/>
              </w:rPr>
              <w:t>Experience:</w:t>
            </w:r>
          </w:p>
          <w:p w14:paraId="66E9F538" w14:textId="77777777" w:rsidR="00672BEB" w:rsidRPr="00E35027" w:rsidRDefault="00672BEB" w:rsidP="00672BEB">
            <w:pPr>
              <w:rPr>
                <w:rFonts w:ascii="Tahoma" w:hAnsi="Tahoma" w:cs="Tahoma"/>
              </w:rPr>
            </w:pPr>
          </w:p>
          <w:p w14:paraId="6E2CA1BD" w14:textId="166FBBED" w:rsidR="00672BEB" w:rsidRPr="00E35027" w:rsidRDefault="005A12A6" w:rsidP="00672BEB">
            <w:pPr>
              <w:rPr>
                <w:rFonts w:ascii="Tahoma" w:hAnsi="Tahoma" w:cs="Tahoma"/>
              </w:rPr>
            </w:pPr>
            <w:r w:rsidRPr="00E35027">
              <w:rPr>
                <w:rFonts w:ascii="Tahoma" w:hAnsi="Tahoma" w:cs="Tahoma"/>
              </w:rPr>
              <w:t xml:space="preserve">Attendance at learning and development activities to develop your facilitation skills. </w:t>
            </w:r>
          </w:p>
          <w:p w14:paraId="4793394B" w14:textId="15443CA6" w:rsidR="005A12A6" w:rsidRPr="00E35027" w:rsidRDefault="005A12A6" w:rsidP="00672BEB">
            <w:pPr>
              <w:rPr>
                <w:rFonts w:ascii="Tahoma" w:hAnsi="Tahoma" w:cs="Tahoma"/>
              </w:rPr>
            </w:pPr>
            <w:r w:rsidRPr="00E35027">
              <w:rPr>
                <w:rFonts w:ascii="Tahoma" w:hAnsi="Tahoma" w:cs="Tahoma"/>
              </w:rPr>
              <w:t xml:space="preserve">Experience of working in a social care environment with individual with complex needs. </w:t>
            </w:r>
          </w:p>
          <w:p w14:paraId="6109F97E" w14:textId="77777777" w:rsidR="005A12A6" w:rsidRPr="00E35027" w:rsidRDefault="005A12A6" w:rsidP="005A12A6">
            <w:pPr>
              <w:rPr>
                <w:rFonts w:ascii="Tahoma" w:hAnsi="Tahoma" w:cs="Tahoma"/>
              </w:rPr>
            </w:pPr>
            <w:r w:rsidRPr="005A12A6">
              <w:rPr>
                <w:rFonts w:ascii="Tahoma" w:hAnsi="Tahoma" w:cs="Tahoma"/>
              </w:rPr>
              <w:t>Experience in the use of presentational equipment and software.</w:t>
            </w:r>
          </w:p>
          <w:p w14:paraId="7AA8F245" w14:textId="065F9B6A" w:rsidR="005A12A6" w:rsidRDefault="005A12A6" w:rsidP="005A12A6">
            <w:pPr>
              <w:rPr>
                <w:rFonts w:ascii="Tahoma" w:hAnsi="Tahoma" w:cs="Tahoma"/>
              </w:rPr>
            </w:pPr>
            <w:r w:rsidRPr="00E35027">
              <w:rPr>
                <w:rFonts w:ascii="Tahoma" w:hAnsi="Tahoma" w:cs="Tahoma"/>
              </w:rPr>
              <w:t xml:space="preserve">Delivery and creation of learning and development events and resources. </w:t>
            </w:r>
          </w:p>
          <w:p w14:paraId="090DCB73" w14:textId="794B673D" w:rsidR="00266D8E" w:rsidRPr="005A12A6" w:rsidRDefault="00266D8E" w:rsidP="005A12A6">
            <w:pPr>
              <w:rPr>
                <w:rFonts w:ascii="Tahoma" w:hAnsi="Tahoma" w:cs="Tahoma"/>
              </w:rPr>
            </w:pPr>
            <w:r>
              <w:rPr>
                <w:rFonts w:ascii="Tahoma" w:hAnsi="Tahoma" w:cs="Tahoma"/>
              </w:rPr>
              <w:t>Experience of online learning platforms.</w:t>
            </w:r>
          </w:p>
          <w:p w14:paraId="39C8A25F" w14:textId="77777777" w:rsidR="005A12A6" w:rsidRPr="00E35027" w:rsidRDefault="005A12A6" w:rsidP="00672BEB">
            <w:pPr>
              <w:rPr>
                <w:rFonts w:ascii="Tahoma" w:hAnsi="Tahoma" w:cs="Tahoma"/>
              </w:rPr>
            </w:pPr>
          </w:p>
          <w:p w14:paraId="6345C488" w14:textId="68203565" w:rsidR="005A12A6" w:rsidRPr="00E35027" w:rsidRDefault="005A12A6" w:rsidP="00672BEB">
            <w:pPr>
              <w:rPr>
                <w:rFonts w:ascii="Tahoma" w:hAnsi="Tahoma" w:cs="Tahoma"/>
              </w:rPr>
            </w:pPr>
          </w:p>
          <w:p w14:paraId="647D54C8" w14:textId="77777777" w:rsidR="00672BEB" w:rsidRPr="00E35027" w:rsidRDefault="00672BEB" w:rsidP="00672BEB">
            <w:pPr>
              <w:rPr>
                <w:rFonts w:ascii="Tahoma" w:hAnsi="Tahoma" w:cs="Tahoma"/>
              </w:rPr>
            </w:pPr>
          </w:p>
          <w:p w14:paraId="710837FE" w14:textId="77777777" w:rsidR="00672BEB" w:rsidRPr="00E35027" w:rsidRDefault="00672BEB" w:rsidP="00672BEB">
            <w:pPr>
              <w:rPr>
                <w:rFonts w:ascii="Tahoma" w:hAnsi="Tahoma" w:cs="Tahoma"/>
              </w:rPr>
            </w:pPr>
          </w:p>
          <w:p w14:paraId="1E990F55" w14:textId="77777777" w:rsidR="00672BEB" w:rsidRPr="00E35027" w:rsidRDefault="00672BEB" w:rsidP="00672BEB">
            <w:pPr>
              <w:rPr>
                <w:rFonts w:ascii="Tahoma" w:hAnsi="Tahoma" w:cs="Tahoma"/>
              </w:rPr>
            </w:pPr>
          </w:p>
          <w:p w14:paraId="7F54745E" w14:textId="77777777" w:rsidR="00672BEB" w:rsidRPr="00672BEB" w:rsidRDefault="00672BEB" w:rsidP="00672BEB">
            <w:pPr>
              <w:rPr>
                <w:rFonts w:ascii="Tahoma" w:hAnsi="Tahoma" w:cs="Tahoma"/>
              </w:rPr>
            </w:pPr>
          </w:p>
          <w:p w14:paraId="068A0DBA" w14:textId="454FB7B3" w:rsidR="00672BEB" w:rsidRPr="00E35027" w:rsidRDefault="00672BEB" w:rsidP="00752A9D">
            <w:pPr>
              <w:pStyle w:val="ListBullet"/>
              <w:numPr>
                <w:ilvl w:val="0"/>
                <w:numId w:val="0"/>
              </w:numPr>
              <w:ind w:left="360"/>
              <w:rPr>
                <w:rFonts w:ascii="Tahoma" w:hAnsi="Tahoma" w:cs="Tahoma"/>
              </w:rPr>
            </w:pPr>
          </w:p>
        </w:tc>
      </w:tr>
      <w:tr w:rsidR="008B0739" w:rsidRPr="00C72AB7" w14:paraId="5A4427B4" w14:textId="77777777" w:rsidTr="00972C90">
        <w:tc>
          <w:tcPr>
            <w:tcW w:w="9923" w:type="dxa"/>
            <w:gridSpan w:val="4"/>
            <w:tcBorders>
              <w:top w:val="nil"/>
            </w:tcBorders>
            <w:shd w:val="clear" w:color="auto" w:fill="1478BE"/>
          </w:tcPr>
          <w:p w14:paraId="41F11F22" w14:textId="15AC24A6" w:rsidR="008B0739" w:rsidRPr="00C72AB7" w:rsidRDefault="002C4841" w:rsidP="00F4748B">
            <w:pPr>
              <w:pStyle w:val="Heading2"/>
              <w:rPr>
                <w:rFonts w:ascii="Tahoma" w:hAnsi="Tahoma" w:cs="Tahoma"/>
                <w:szCs w:val="20"/>
              </w:rPr>
            </w:pPr>
            <w:r w:rsidRPr="00C72AB7">
              <w:rPr>
                <w:rFonts w:ascii="Tahoma" w:hAnsi="Tahoma" w:cs="Tahoma"/>
                <w:szCs w:val="20"/>
              </w:rPr>
              <w:lastRenderedPageBreak/>
              <w:t xml:space="preserve">Our </w:t>
            </w:r>
            <w:r w:rsidR="00972C90" w:rsidRPr="00C72AB7">
              <w:rPr>
                <w:rFonts w:ascii="Tahoma" w:hAnsi="Tahoma" w:cs="Tahoma"/>
                <w:szCs w:val="20"/>
              </w:rPr>
              <w:t>V</w:t>
            </w:r>
            <w:r w:rsidRPr="00C72AB7">
              <w:rPr>
                <w:rFonts w:ascii="Tahoma" w:hAnsi="Tahoma" w:cs="Tahoma"/>
                <w:szCs w:val="20"/>
              </w:rPr>
              <w:t>alues</w:t>
            </w:r>
            <w:r w:rsidR="008B0739" w:rsidRPr="00C72AB7">
              <w:rPr>
                <w:rFonts w:ascii="Tahoma" w:hAnsi="Tahoma" w:cs="Tahoma"/>
                <w:szCs w:val="20"/>
              </w:rPr>
              <w:t xml:space="preserve"> and </w:t>
            </w:r>
            <w:r w:rsidR="00972C90" w:rsidRPr="00C72AB7">
              <w:rPr>
                <w:rFonts w:ascii="Tahoma" w:hAnsi="Tahoma" w:cs="Tahoma"/>
                <w:szCs w:val="20"/>
              </w:rPr>
              <w:t>K</w:t>
            </w:r>
            <w:r w:rsidRPr="00C72AB7">
              <w:rPr>
                <w:rFonts w:ascii="Tahoma" w:hAnsi="Tahoma" w:cs="Tahoma"/>
                <w:szCs w:val="20"/>
              </w:rPr>
              <w:t xml:space="preserve">ey </w:t>
            </w:r>
            <w:r w:rsidR="00972C90" w:rsidRPr="00C72AB7">
              <w:rPr>
                <w:rFonts w:ascii="Tahoma" w:hAnsi="Tahoma" w:cs="Tahoma"/>
                <w:szCs w:val="20"/>
              </w:rPr>
              <w:t>A</w:t>
            </w:r>
            <w:r w:rsidRPr="00C72AB7">
              <w:rPr>
                <w:rFonts w:ascii="Tahoma" w:hAnsi="Tahoma" w:cs="Tahoma"/>
                <w:szCs w:val="20"/>
              </w:rPr>
              <w:t>ttributes:</w:t>
            </w:r>
          </w:p>
        </w:tc>
      </w:tr>
      <w:tr w:rsidR="008B0739" w:rsidRPr="00C72AB7" w14:paraId="2BB40907" w14:textId="77777777" w:rsidTr="00046276">
        <w:trPr>
          <w:trHeight w:val="3504"/>
        </w:trPr>
        <w:tc>
          <w:tcPr>
            <w:tcW w:w="9923" w:type="dxa"/>
            <w:gridSpan w:val="4"/>
            <w:tcMar>
              <w:bottom w:w="115" w:type="dxa"/>
            </w:tcMar>
          </w:tcPr>
          <w:p w14:paraId="278AF0E7" w14:textId="0414AF6C" w:rsidR="008F6B36" w:rsidRPr="00F71BBD" w:rsidRDefault="008F6B36" w:rsidP="00F71BBD">
            <w:pPr>
              <w:rPr>
                <w:rFonts w:ascii="Tahoma" w:hAnsi="Tahoma" w:cs="Tahoma"/>
              </w:rPr>
            </w:pPr>
            <w:r w:rsidRPr="00F71BBD">
              <w:rPr>
                <w:rFonts w:ascii="Tahoma" w:hAnsi="Tahoma" w:cs="Tahoma"/>
              </w:rPr>
              <w:lastRenderedPageBreak/>
              <w:t>All colleagues are expected to operate in line with our Values and Behaviour Framework at all times. The framework outlines our core values and the behaviours that we</w:t>
            </w:r>
            <w:r w:rsidR="003540A6">
              <w:rPr>
                <w:rFonts w:ascii="Tahoma" w:hAnsi="Tahoma" w:cs="Tahoma"/>
              </w:rPr>
              <w:t xml:space="preserve"> consider to uphold</w:t>
            </w:r>
            <w:r w:rsidRPr="00F71BBD">
              <w:rPr>
                <w:rFonts w:ascii="Tahoma" w:hAnsi="Tahoma" w:cs="Tahoma"/>
              </w:rPr>
              <w:t xml:space="preserve"> each of our values, as well as universal attributes we consider to underpin everything we do.</w:t>
            </w:r>
          </w:p>
          <w:p w14:paraId="34D1A0BD" w14:textId="77777777" w:rsidR="008F6B36" w:rsidRPr="00F71BBD" w:rsidRDefault="008F6B36" w:rsidP="00F71BBD">
            <w:pPr>
              <w:rPr>
                <w:rFonts w:ascii="Tahoma" w:hAnsi="Tahoma" w:cs="Tahoma"/>
              </w:rPr>
            </w:pPr>
          </w:p>
          <w:p w14:paraId="4D237753" w14:textId="00A1F28D" w:rsidR="008F6B36" w:rsidRPr="00F71BBD" w:rsidRDefault="008F6B36" w:rsidP="00F71BBD">
            <w:pPr>
              <w:rPr>
                <w:rFonts w:ascii="Tahoma" w:hAnsi="Tahoma" w:cs="Tahoma"/>
                <w:u w:val="single"/>
              </w:rPr>
            </w:pPr>
            <w:r w:rsidRPr="00F71BBD">
              <w:rPr>
                <w:rFonts w:ascii="Tahoma" w:hAnsi="Tahoma" w:cs="Tahoma"/>
                <w:u w:val="single"/>
              </w:rPr>
              <w:t>Our Values</w:t>
            </w:r>
          </w:p>
          <w:p w14:paraId="29C19691" w14:textId="18489D92" w:rsidR="00972C90" w:rsidRPr="00F71BBD" w:rsidRDefault="00972C90" w:rsidP="00F71BBD">
            <w:pPr>
              <w:rPr>
                <w:rFonts w:ascii="Tahoma" w:hAnsi="Tahoma" w:cs="Tahoma"/>
              </w:rPr>
            </w:pPr>
            <w:r w:rsidRPr="00F71BBD">
              <w:rPr>
                <w:rFonts w:ascii="Tahoma" w:hAnsi="Tahoma" w:cs="Tahoma"/>
                <w:noProof/>
                <w:lang w:eastAsia="en-GB"/>
              </w:rPr>
              <w:drawing>
                <wp:anchor distT="0" distB="0" distL="114300" distR="114300" simplePos="0" relativeHeight="251658240" behindDoc="0" locked="0" layoutInCell="1" allowOverlap="1" wp14:anchorId="79B1FC9E" wp14:editId="4B9F7A1A">
                  <wp:simplePos x="0" y="0"/>
                  <wp:positionH relativeFrom="column">
                    <wp:posOffset>0</wp:posOffset>
                  </wp:positionH>
                  <wp:positionV relativeFrom="paragraph">
                    <wp:posOffset>80645</wp:posOffset>
                  </wp:positionV>
                  <wp:extent cx="1068070" cy="409575"/>
                  <wp:effectExtent l="0" t="0" r="0" b="9525"/>
                  <wp:wrapSquare wrapText="bothSides"/>
                  <wp:docPr id="1714122611" name="Picture 3" descr="A black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22611" name="Picture 3" descr="A black and orange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8070" cy="409575"/>
                          </a:xfrm>
                          <a:prstGeom prst="rect">
                            <a:avLst/>
                          </a:prstGeom>
                        </pic:spPr>
                      </pic:pic>
                    </a:graphicData>
                  </a:graphic>
                  <wp14:sizeRelH relativeFrom="margin">
                    <wp14:pctWidth>0</wp14:pctWidth>
                  </wp14:sizeRelH>
                  <wp14:sizeRelV relativeFrom="margin">
                    <wp14:pctHeight>0</wp14:pctHeight>
                  </wp14:sizeRelV>
                </wp:anchor>
              </w:drawing>
            </w:r>
          </w:p>
          <w:p w14:paraId="3431D40F" w14:textId="7EBC13FD" w:rsidR="003403E7" w:rsidRPr="00F71BBD" w:rsidRDefault="003403E7" w:rsidP="00F71BBD">
            <w:pPr>
              <w:rPr>
                <w:rFonts w:ascii="Tahoma" w:hAnsi="Tahoma" w:cs="Tahoma"/>
              </w:rPr>
            </w:pPr>
            <w:r w:rsidRPr="00F71BBD">
              <w:rPr>
                <w:rFonts w:ascii="Tahoma" w:hAnsi="Tahoma" w:cs="Tahoma"/>
              </w:rPr>
              <w:t>We put the people we support, families and colleagues at the centre of all we do.</w:t>
            </w:r>
          </w:p>
          <w:p w14:paraId="1FB1B174" w14:textId="0FA82B1A" w:rsidR="003403E7" w:rsidRPr="00F71BBD" w:rsidRDefault="003E3519" w:rsidP="00F71BBD">
            <w:pPr>
              <w:rPr>
                <w:rFonts w:ascii="Tahoma" w:hAnsi="Tahoma" w:cs="Tahoma"/>
              </w:rPr>
            </w:pPr>
            <w:r w:rsidRPr="00F71BBD">
              <w:rPr>
                <w:rFonts w:ascii="Tahoma" w:hAnsi="Tahoma" w:cs="Tahoma"/>
                <w:noProof/>
                <w:lang w:eastAsia="en-GB"/>
              </w:rPr>
              <w:drawing>
                <wp:anchor distT="0" distB="0" distL="114300" distR="114300" simplePos="0" relativeHeight="251660288" behindDoc="1" locked="0" layoutInCell="1" allowOverlap="1" wp14:anchorId="795D523D" wp14:editId="6F67C0B4">
                  <wp:simplePos x="0" y="0"/>
                  <wp:positionH relativeFrom="column">
                    <wp:posOffset>0</wp:posOffset>
                  </wp:positionH>
                  <wp:positionV relativeFrom="paragraph">
                    <wp:posOffset>170815</wp:posOffset>
                  </wp:positionV>
                  <wp:extent cx="1103630" cy="390525"/>
                  <wp:effectExtent l="0" t="0" r="1270" b="9525"/>
                  <wp:wrapTight wrapText="bothSides">
                    <wp:wrapPolygon edited="0">
                      <wp:start x="1864" y="0"/>
                      <wp:lineTo x="373" y="5268"/>
                      <wp:lineTo x="0" y="8429"/>
                      <wp:lineTo x="0" y="21073"/>
                      <wp:lineTo x="4847" y="21073"/>
                      <wp:lineTo x="21252" y="16859"/>
                      <wp:lineTo x="21252" y="6322"/>
                      <wp:lineTo x="4847" y="0"/>
                      <wp:lineTo x="1864" y="0"/>
                    </wp:wrapPolygon>
                  </wp:wrapTight>
                  <wp:docPr id="1089805733"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805733" name="Picture 2" descr="A black background with blue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3630" cy="390525"/>
                          </a:xfrm>
                          <a:prstGeom prst="rect">
                            <a:avLst/>
                          </a:prstGeom>
                        </pic:spPr>
                      </pic:pic>
                    </a:graphicData>
                  </a:graphic>
                </wp:anchor>
              </w:drawing>
            </w:r>
          </w:p>
          <w:p w14:paraId="13C4BE50" w14:textId="08B0C150" w:rsidR="003403E7" w:rsidRPr="00F71BBD" w:rsidRDefault="003E3519" w:rsidP="00F71BBD">
            <w:pPr>
              <w:rPr>
                <w:rFonts w:ascii="Tahoma" w:hAnsi="Tahoma" w:cs="Tahoma"/>
              </w:rPr>
            </w:pPr>
            <w:r w:rsidRPr="00F71BBD">
              <w:rPr>
                <w:rFonts w:ascii="Tahoma" w:hAnsi="Tahoma" w:cs="Tahoma"/>
              </w:rPr>
              <w:t>We recognise that quality comes from our commitment to best practice, improvement and learning; not just compliance.</w:t>
            </w:r>
          </w:p>
          <w:p w14:paraId="450A6186" w14:textId="2161E178" w:rsidR="003403E7" w:rsidRPr="00F71BBD" w:rsidRDefault="003E3519" w:rsidP="00F71BBD">
            <w:pPr>
              <w:rPr>
                <w:rFonts w:ascii="Tahoma" w:hAnsi="Tahoma" w:cs="Tahoma"/>
              </w:rPr>
            </w:pPr>
            <w:r w:rsidRPr="00F71BBD">
              <w:rPr>
                <w:rFonts w:ascii="Tahoma" w:hAnsi="Tahoma" w:cs="Tahoma"/>
                <w:noProof/>
                <w:lang w:eastAsia="en-GB"/>
              </w:rPr>
              <w:drawing>
                <wp:anchor distT="0" distB="0" distL="114300" distR="114300" simplePos="0" relativeHeight="251659264" behindDoc="1" locked="0" layoutInCell="1" allowOverlap="1" wp14:anchorId="75504884" wp14:editId="6419E64C">
                  <wp:simplePos x="0" y="0"/>
                  <wp:positionH relativeFrom="column">
                    <wp:posOffset>-28575</wp:posOffset>
                  </wp:positionH>
                  <wp:positionV relativeFrom="paragraph">
                    <wp:posOffset>121285</wp:posOffset>
                  </wp:positionV>
                  <wp:extent cx="1114425" cy="483870"/>
                  <wp:effectExtent l="0" t="0" r="9525" b="0"/>
                  <wp:wrapTight wrapText="bothSides">
                    <wp:wrapPolygon edited="0">
                      <wp:start x="0" y="0"/>
                      <wp:lineTo x="369" y="14457"/>
                      <wp:lineTo x="1846" y="18709"/>
                      <wp:lineTo x="2215" y="20409"/>
                      <wp:lineTo x="7015" y="20409"/>
                      <wp:lineTo x="10708" y="18709"/>
                      <wp:lineTo x="21046" y="15307"/>
                      <wp:lineTo x="21415" y="6803"/>
                      <wp:lineTo x="19200" y="4252"/>
                      <wp:lineTo x="5169" y="0"/>
                      <wp:lineTo x="0" y="0"/>
                    </wp:wrapPolygon>
                  </wp:wrapTight>
                  <wp:docPr id="47865827" name="Picture 4" descr="A blue circle with a white hous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5827" name="Picture 4" descr="A blue circle with a white house in the midd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4425" cy="483870"/>
                          </a:xfrm>
                          <a:prstGeom prst="rect">
                            <a:avLst/>
                          </a:prstGeom>
                        </pic:spPr>
                      </pic:pic>
                    </a:graphicData>
                  </a:graphic>
                  <wp14:sizeRelH relativeFrom="margin">
                    <wp14:pctWidth>0</wp14:pctWidth>
                  </wp14:sizeRelH>
                  <wp14:sizeRelV relativeFrom="margin">
                    <wp14:pctHeight>0</wp14:pctHeight>
                  </wp14:sizeRelV>
                </wp:anchor>
              </w:drawing>
            </w:r>
          </w:p>
          <w:p w14:paraId="1057CA3F" w14:textId="391E4511" w:rsidR="008B0739" w:rsidRPr="00F71BBD" w:rsidRDefault="003E3519" w:rsidP="00F71BBD">
            <w:pPr>
              <w:rPr>
                <w:rFonts w:ascii="Tahoma" w:hAnsi="Tahoma" w:cs="Tahoma"/>
              </w:rPr>
            </w:pPr>
            <w:r w:rsidRPr="00F71BBD">
              <w:rPr>
                <w:rFonts w:ascii="Tahoma" w:hAnsi="Tahoma" w:cs="Tahoma"/>
                <w:noProof/>
                <w:lang w:eastAsia="en-GB"/>
              </w:rPr>
              <w:drawing>
                <wp:anchor distT="0" distB="0" distL="114300" distR="114300" simplePos="0" relativeHeight="251661312" behindDoc="1" locked="0" layoutInCell="1" allowOverlap="1" wp14:anchorId="3ADDAA57" wp14:editId="3B5FE475">
                  <wp:simplePos x="0" y="0"/>
                  <wp:positionH relativeFrom="column">
                    <wp:posOffset>0</wp:posOffset>
                  </wp:positionH>
                  <wp:positionV relativeFrom="paragraph">
                    <wp:posOffset>506095</wp:posOffset>
                  </wp:positionV>
                  <wp:extent cx="1085850" cy="426085"/>
                  <wp:effectExtent l="0" t="0" r="0" b="0"/>
                  <wp:wrapTight wrapText="bothSides">
                    <wp:wrapPolygon edited="0">
                      <wp:start x="2274" y="0"/>
                      <wp:lineTo x="0" y="6760"/>
                      <wp:lineTo x="0" y="10623"/>
                      <wp:lineTo x="758" y="16417"/>
                      <wp:lineTo x="2653" y="20280"/>
                      <wp:lineTo x="5684" y="20280"/>
                      <wp:lineTo x="21221" y="16417"/>
                      <wp:lineTo x="21221" y="4829"/>
                      <wp:lineTo x="8337" y="0"/>
                      <wp:lineTo x="2274" y="0"/>
                    </wp:wrapPolygon>
                  </wp:wrapTight>
                  <wp:docPr id="474112209" name="Picture 5" descr="A pink and black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12209" name="Picture 5" descr="A pink and black sign with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85850" cy="426085"/>
                          </a:xfrm>
                          <a:prstGeom prst="rect">
                            <a:avLst/>
                          </a:prstGeom>
                        </pic:spPr>
                      </pic:pic>
                    </a:graphicData>
                  </a:graphic>
                  <wp14:sizeRelH relativeFrom="margin">
                    <wp14:pctWidth>0</wp14:pctWidth>
                  </wp14:sizeRelH>
                  <wp14:sizeRelV relativeFrom="margin">
                    <wp14:pctHeight>0</wp14:pctHeight>
                  </wp14:sizeRelV>
                </wp:anchor>
              </w:drawing>
            </w:r>
            <w:r w:rsidRPr="00F71BBD">
              <w:rPr>
                <w:rFonts w:ascii="Tahoma" w:hAnsi="Tahoma" w:cs="Tahoma"/>
              </w:rPr>
              <w:t>We are passionate about improving lives and work together to enable the people we support to achieve their aspirations.</w:t>
            </w:r>
            <w:r w:rsidRPr="00F71BBD">
              <w:rPr>
                <w:rFonts w:ascii="Tahoma" w:hAnsi="Tahoma" w:cs="Tahoma"/>
              </w:rPr>
              <w:br/>
            </w:r>
          </w:p>
          <w:p w14:paraId="078D16E0" w14:textId="1FA16C0B" w:rsidR="003403E7" w:rsidRPr="00F71BBD" w:rsidRDefault="003E3519" w:rsidP="00F71BBD">
            <w:pPr>
              <w:rPr>
                <w:rFonts w:ascii="Tahoma" w:hAnsi="Tahoma" w:cs="Tahoma"/>
              </w:rPr>
            </w:pPr>
            <w:r w:rsidRPr="00F71BBD">
              <w:rPr>
                <w:rFonts w:ascii="Tahoma" w:hAnsi="Tahoma" w:cs="Tahoma"/>
              </w:rPr>
              <w:t>We embrace a culture of trust and safety so that each of us can perform to our best and thrive.</w:t>
            </w:r>
          </w:p>
          <w:p w14:paraId="59635F03" w14:textId="0CE46E12" w:rsidR="00972C90" w:rsidRPr="00F71BBD" w:rsidRDefault="00972C90" w:rsidP="00F71BBD">
            <w:pPr>
              <w:rPr>
                <w:rFonts w:ascii="Tahoma" w:hAnsi="Tahoma" w:cs="Tahoma"/>
              </w:rPr>
            </w:pPr>
          </w:p>
          <w:p w14:paraId="59CE1D15" w14:textId="172EB777" w:rsidR="00972C90" w:rsidRPr="00F71BBD" w:rsidRDefault="00972C90" w:rsidP="00F71BBD">
            <w:pPr>
              <w:rPr>
                <w:rFonts w:ascii="Tahoma" w:hAnsi="Tahoma" w:cs="Tahoma"/>
              </w:rPr>
            </w:pPr>
          </w:p>
          <w:p w14:paraId="18BC88C0" w14:textId="10307E8C" w:rsidR="00972C90" w:rsidRPr="00F71BBD" w:rsidRDefault="008F6B36" w:rsidP="00F71BBD">
            <w:pPr>
              <w:rPr>
                <w:rFonts w:ascii="Tahoma" w:hAnsi="Tahoma" w:cs="Tahoma"/>
                <w:u w:val="single"/>
              </w:rPr>
            </w:pPr>
            <w:r w:rsidRPr="00F71BBD">
              <w:rPr>
                <w:rFonts w:ascii="Tahoma" w:hAnsi="Tahoma" w:cs="Tahoma"/>
                <w:u w:val="single"/>
              </w:rPr>
              <w:t>Universal Attributes</w:t>
            </w:r>
          </w:p>
          <w:p w14:paraId="3D96B674" w14:textId="53C6B842" w:rsidR="00972C90" w:rsidRPr="00F71BBD" w:rsidRDefault="000D4F19" w:rsidP="00F71BBD">
            <w:pPr>
              <w:rPr>
                <w:rFonts w:ascii="Tahoma" w:hAnsi="Tahoma" w:cs="Tahoma"/>
              </w:rPr>
            </w:pPr>
            <w:r w:rsidRPr="00F71BBD">
              <w:rPr>
                <w:rFonts w:ascii="Tahoma" w:hAnsi="Tahoma" w:cs="Tahoma"/>
                <w:noProof/>
                <w:lang w:eastAsia="en-GB"/>
              </w:rPr>
              <w:drawing>
                <wp:anchor distT="0" distB="0" distL="114300" distR="114300" simplePos="0" relativeHeight="251662336" behindDoc="0" locked="0" layoutInCell="1" allowOverlap="1" wp14:anchorId="288B2511" wp14:editId="333B3DE1">
                  <wp:simplePos x="0" y="0"/>
                  <wp:positionH relativeFrom="column">
                    <wp:posOffset>2540</wp:posOffset>
                  </wp:positionH>
                  <wp:positionV relativeFrom="paragraph">
                    <wp:posOffset>137275</wp:posOffset>
                  </wp:positionV>
                  <wp:extent cx="1206500" cy="352425"/>
                  <wp:effectExtent l="0" t="0" r="0" b="9525"/>
                  <wp:wrapNone/>
                  <wp:docPr id="538246046"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46046" name="Picture 2" descr="A close-up of a 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6500" cy="352425"/>
                          </a:xfrm>
                          <a:prstGeom prst="rect">
                            <a:avLst/>
                          </a:prstGeom>
                        </pic:spPr>
                      </pic:pic>
                    </a:graphicData>
                  </a:graphic>
                  <wp14:sizeRelH relativeFrom="margin">
                    <wp14:pctWidth>0</wp14:pctWidth>
                  </wp14:sizeRelH>
                  <wp14:sizeRelV relativeFrom="margin">
                    <wp14:pctHeight>0</wp14:pctHeight>
                  </wp14:sizeRelV>
                </wp:anchor>
              </w:drawing>
            </w:r>
          </w:p>
          <w:p w14:paraId="6C33991E" w14:textId="77777777" w:rsidR="00190E2A" w:rsidRPr="00F71BBD" w:rsidRDefault="00655F93" w:rsidP="00F71BBD">
            <w:pPr>
              <w:rPr>
                <w:rFonts w:ascii="Tahoma" w:hAnsi="Tahoma" w:cs="Tahoma"/>
              </w:rPr>
            </w:pPr>
            <w:r w:rsidRPr="00F71BBD">
              <w:rPr>
                <w:rFonts w:ascii="Tahoma" w:hAnsi="Tahoma" w:cs="Tahoma"/>
              </w:rPr>
              <w:t xml:space="preserve">                                   Communication is a two-way street; as well as honesty, we actively listen</w:t>
            </w:r>
            <w:r w:rsidR="00190E2A" w:rsidRPr="00F71BBD">
              <w:rPr>
                <w:rFonts w:ascii="Tahoma" w:hAnsi="Tahoma" w:cs="Tahoma"/>
              </w:rPr>
              <w:t xml:space="preserve"> so we can </w:t>
            </w:r>
          </w:p>
          <w:p w14:paraId="7C299F00" w14:textId="44FD9D7E" w:rsidR="00972C90" w:rsidRPr="00F71BBD" w:rsidRDefault="00190E2A" w:rsidP="00F71BBD">
            <w:pPr>
              <w:rPr>
                <w:rFonts w:ascii="Tahoma" w:hAnsi="Tahoma" w:cs="Tahoma"/>
              </w:rPr>
            </w:pPr>
            <w:r w:rsidRPr="00F71BBD">
              <w:rPr>
                <w:rFonts w:ascii="Tahoma" w:hAnsi="Tahoma" w:cs="Tahoma"/>
              </w:rPr>
              <w:t xml:space="preserve">                                   understand the needs and views of others.</w:t>
            </w:r>
          </w:p>
          <w:p w14:paraId="5A34C4B1" w14:textId="62D44A55" w:rsidR="000D4F19" w:rsidRPr="00F71BBD" w:rsidRDefault="00443B4C" w:rsidP="00F71BBD">
            <w:pPr>
              <w:rPr>
                <w:rFonts w:ascii="Tahoma" w:hAnsi="Tahoma" w:cs="Tahoma"/>
              </w:rPr>
            </w:pPr>
            <w:r w:rsidRPr="00F71BBD">
              <w:rPr>
                <w:rFonts w:ascii="Tahoma" w:hAnsi="Tahoma" w:cs="Tahoma"/>
                <w:noProof/>
                <w:lang w:eastAsia="en-GB"/>
              </w:rPr>
              <w:drawing>
                <wp:anchor distT="0" distB="0" distL="114300" distR="114300" simplePos="0" relativeHeight="251663360" behindDoc="0" locked="0" layoutInCell="1" allowOverlap="1" wp14:anchorId="242177A3" wp14:editId="5056F67F">
                  <wp:simplePos x="0" y="0"/>
                  <wp:positionH relativeFrom="column">
                    <wp:posOffset>-1270</wp:posOffset>
                  </wp:positionH>
                  <wp:positionV relativeFrom="paragraph">
                    <wp:posOffset>153266</wp:posOffset>
                  </wp:positionV>
                  <wp:extent cx="1181100" cy="417830"/>
                  <wp:effectExtent l="0" t="0" r="0" b="1270"/>
                  <wp:wrapNone/>
                  <wp:docPr id="615595935"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5935" name="Picture 3" descr="A close-up of a logo&#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81100" cy="417830"/>
                          </a:xfrm>
                          <a:prstGeom prst="rect">
                            <a:avLst/>
                          </a:prstGeom>
                        </pic:spPr>
                      </pic:pic>
                    </a:graphicData>
                  </a:graphic>
                  <wp14:sizeRelH relativeFrom="margin">
                    <wp14:pctWidth>0</wp14:pctWidth>
                  </wp14:sizeRelH>
                  <wp14:sizeRelV relativeFrom="margin">
                    <wp14:pctHeight>0</wp14:pctHeight>
                  </wp14:sizeRelV>
                </wp:anchor>
              </w:drawing>
            </w:r>
          </w:p>
          <w:p w14:paraId="524130BD" w14:textId="7CF51FDD" w:rsidR="00443B4C" w:rsidRPr="00F71BBD" w:rsidRDefault="00190E2A" w:rsidP="00F71BBD">
            <w:pPr>
              <w:rPr>
                <w:rFonts w:ascii="Tahoma" w:hAnsi="Tahoma" w:cs="Tahoma"/>
              </w:rPr>
            </w:pPr>
            <w:r w:rsidRPr="00F71BBD">
              <w:rPr>
                <w:rFonts w:ascii="Tahoma" w:hAnsi="Tahoma" w:cs="Tahoma"/>
              </w:rPr>
              <w:t xml:space="preserve">                                   Good collaboration between individuals streng</w:t>
            </w:r>
            <w:r w:rsidR="00F06C45" w:rsidRPr="00F71BBD">
              <w:rPr>
                <w:rFonts w:ascii="Tahoma" w:hAnsi="Tahoma" w:cs="Tahoma"/>
              </w:rPr>
              <w:t xml:space="preserve">thens the team as a whole, enabling </w:t>
            </w:r>
          </w:p>
          <w:p w14:paraId="1D270D99" w14:textId="77777777" w:rsidR="00443B4C" w:rsidRPr="00F71BBD" w:rsidRDefault="00443B4C" w:rsidP="00F71BBD">
            <w:pPr>
              <w:rPr>
                <w:rFonts w:ascii="Tahoma" w:hAnsi="Tahoma" w:cs="Tahoma"/>
              </w:rPr>
            </w:pPr>
            <w:r w:rsidRPr="00F71BBD">
              <w:rPr>
                <w:rFonts w:ascii="Tahoma" w:hAnsi="Tahoma" w:cs="Tahoma"/>
              </w:rPr>
              <w:t xml:space="preserve">                                   </w:t>
            </w:r>
            <w:r w:rsidR="00F06C45" w:rsidRPr="00F71BBD">
              <w:rPr>
                <w:rFonts w:ascii="Tahoma" w:hAnsi="Tahoma" w:cs="Tahoma"/>
              </w:rPr>
              <w:t xml:space="preserve">us to share ideas, encouraging others to adopt new skills, while learning from others </w:t>
            </w:r>
          </w:p>
          <w:p w14:paraId="5AD90517" w14:textId="3F1F9CE8" w:rsidR="00972C90" w:rsidRPr="00F71BBD" w:rsidRDefault="00443B4C" w:rsidP="00F71BBD">
            <w:pPr>
              <w:rPr>
                <w:rFonts w:ascii="Tahoma" w:hAnsi="Tahoma" w:cs="Tahoma"/>
              </w:rPr>
            </w:pPr>
            <w:r w:rsidRPr="00F71BBD">
              <w:rPr>
                <w:rFonts w:ascii="Tahoma" w:hAnsi="Tahoma" w:cs="Tahoma"/>
              </w:rPr>
              <w:t xml:space="preserve">                                   </w:t>
            </w:r>
            <w:r w:rsidR="00F06C45" w:rsidRPr="00F71BBD">
              <w:rPr>
                <w:rFonts w:ascii="Tahoma" w:hAnsi="Tahoma" w:cs="Tahoma"/>
              </w:rPr>
              <w:t>ourselves.</w:t>
            </w:r>
          </w:p>
          <w:p w14:paraId="282661BF" w14:textId="3AD34ED7" w:rsidR="00972C90" w:rsidRPr="00F71BBD" w:rsidRDefault="00443B4C" w:rsidP="00F71BBD">
            <w:pPr>
              <w:rPr>
                <w:rFonts w:ascii="Tahoma" w:hAnsi="Tahoma" w:cs="Tahoma"/>
              </w:rPr>
            </w:pPr>
            <w:r w:rsidRPr="00F71BBD">
              <w:rPr>
                <w:rFonts w:ascii="Tahoma" w:hAnsi="Tahoma" w:cs="Tahoma"/>
                <w:noProof/>
                <w:lang w:eastAsia="en-GB"/>
              </w:rPr>
              <w:drawing>
                <wp:anchor distT="0" distB="0" distL="114300" distR="114300" simplePos="0" relativeHeight="251664384" behindDoc="0" locked="0" layoutInCell="1" allowOverlap="1" wp14:anchorId="6168209A" wp14:editId="7C43CE86">
                  <wp:simplePos x="0" y="0"/>
                  <wp:positionH relativeFrom="column">
                    <wp:posOffset>2540</wp:posOffset>
                  </wp:positionH>
                  <wp:positionV relativeFrom="paragraph">
                    <wp:posOffset>50685</wp:posOffset>
                  </wp:positionV>
                  <wp:extent cx="1206500" cy="373380"/>
                  <wp:effectExtent l="0" t="0" r="0" b="7620"/>
                  <wp:wrapNone/>
                  <wp:docPr id="1251778950"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78950" name="Picture 4" descr="A close up of a sig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06500" cy="373380"/>
                          </a:xfrm>
                          <a:prstGeom prst="rect">
                            <a:avLst/>
                          </a:prstGeom>
                        </pic:spPr>
                      </pic:pic>
                    </a:graphicData>
                  </a:graphic>
                  <wp14:sizeRelH relativeFrom="margin">
                    <wp14:pctWidth>0</wp14:pctWidth>
                  </wp14:sizeRelH>
                  <wp14:sizeRelV relativeFrom="margin">
                    <wp14:pctHeight>0</wp14:pctHeight>
                  </wp14:sizeRelV>
                </wp:anchor>
              </w:drawing>
            </w:r>
          </w:p>
          <w:p w14:paraId="03185E31" w14:textId="04BAEB0E" w:rsidR="00672CCE" w:rsidRPr="00F71BBD" w:rsidRDefault="00443B4C" w:rsidP="00F71BBD">
            <w:pPr>
              <w:rPr>
                <w:rFonts w:ascii="Tahoma" w:hAnsi="Tahoma" w:cs="Tahoma"/>
              </w:rPr>
            </w:pPr>
            <w:r w:rsidRPr="00F71BBD">
              <w:rPr>
                <w:rFonts w:ascii="Tahoma" w:hAnsi="Tahoma" w:cs="Tahoma"/>
              </w:rPr>
              <w:t xml:space="preserve">                                   </w:t>
            </w:r>
            <w:r w:rsidR="00672CCE" w:rsidRPr="00F71BBD">
              <w:rPr>
                <w:rFonts w:ascii="Tahoma" w:hAnsi="Tahoma" w:cs="Tahoma"/>
              </w:rPr>
              <w:t xml:space="preserve">By taking a </w:t>
            </w:r>
            <w:r w:rsidR="007D5FF4" w:rsidRPr="00F71BBD">
              <w:rPr>
                <w:rFonts w:ascii="Tahoma" w:hAnsi="Tahoma" w:cs="Tahoma"/>
              </w:rPr>
              <w:t>non-judgmental</w:t>
            </w:r>
            <w:r w:rsidR="00672CCE" w:rsidRPr="00F71BBD">
              <w:rPr>
                <w:rFonts w:ascii="Tahoma" w:hAnsi="Tahoma" w:cs="Tahoma"/>
              </w:rPr>
              <w:t xml:space="preserve"> approach, we can demonstrate empathy and be seen </w:t>
            </w:r>
          </w:p>
          <w:p w14:paraId="268BCEE5" w14:textId="4D2D0073" w:rsidR="000D4F19" w:rsidRPr="00F71BBD" w:rsidRDefault="00672CCE" w:rsidP="00F71BBD">
            <w:pPr>
              <w:rPr>
                <w:rFonts w:ascii="Tahoma" w:hAnsi="Tahoma" w:cs="Tahoma"/>
              </w:rPr>
            </w:pPr>
            <w:r w:rsidRPr="00F71BBD">
              <w:rPr>
                <w:rFonts w:ascii="Tahoma" w:hAnsi="Tahoma" w:cs="Tahoma"/>
              </w:rPr>
              <w:t xml:space="preserve">                                   as approachable, while respecting the culture and opinions of our peers.</w:t>
            </w:r>
          </w:p>
          <w:p w14:paraId="257683B9" w14:textId="1979348B" w:rsidR="000D4F19" w:rsidRPr="00F71BBD" w:rsidRDefault="00F605F5" w:rsidP="00F71BBD">
            <w:pPr>
              <w:rPr>
                <w:rFonts w:ascii="Tahoma" w:hAnsi="Tahoma" w:cs="Tahoma"/>
              </w:rPr>
            </w:pPr>
            <w:r w:rsidRPr="00F71BBD">
              <w:rPr>
                <w:rFonts w:ascii="Tahoma" w:hAnsi="Tahoma" w:cs="Tahoma"/>
                <w:noProof/>
                <w:lang w:eastAsia="en-GB"/>
              </w:rPr>
              <w:drawing>
                <wp:anchor distT="0" distB="0" distL="114300" distR="114300" simplePos="0" relativeHeight="251665408" behindDoc="1" locked="0" layoutInCell="1" allowOverlap="1" wp14:anchorId="7793BC7B" wp14:editId="5CC492E2">
                  <wp:simplePos x="0" y="0"/>
                  <wp:positionH relativeFrom="column">
                    <wp:posOffset>12065</wp:posOffset>
                  </wp:positionH>
                  <wp:positionV relativeFrom="paragraph">
                    <wp:posOffset>113780</wp:posOffset>
                  </wp:positionV>
                  <wp:extent cx="1206500" cy="393700"/>
                  <wp:effectExtent l="0" t="0" r="0" b="6350"/>
                  <wp:wrapTight wrapText="bothSides">
                    <wp:wrapPolygon edited="0">
                      <wp:start x="0" y="0"/>
                      <wp:lineTo x="0" y="20903"/>
                      <wp:lineTo x="21145" y="20903"/>
                      <wp:lineTo x="21145" y="0"/>
                      <wp:lineTo x="0" y="0"/>
                    </wp:wrapPolygon>
                  </wp:wrapTight>
                  <wp:docPr id="1589999197"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99197" name="Picture 5" descr="A close up of a logo&#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06500" cy="393700"/>
                          </a:xfrm>
                          <a:prstGeom prst="rect">
                            <a:avLst/>
                          </a:prstGeom>
                        </pic:spPr>
                      </pic:pic>
                    </a:graphicData>
                  </a:graphic>
                  <wp14:sizeRelH relativeFrom="margin">
                    <wp14:pctWidth>0</wp14:pctWidth>
                  </wp14:sizeRelH>
                  <wp14:sizeRelV relativeFrom="margin">
                    <wp14:pctHeight>0</wp14:pctHeight>
                  </wp14:sizeRelV>
                </wp:anchor>
              </w:drawing>
            </w:r>
          </w:p>
          <w:p w14:paraId="541010FB" w14:textId="77777777" w:rsidR="007D5FF4" w:rsidRPr="00F71BBD" w:rsidRDefault="00F605F5" w:rsidP="00F71BBD">
            <w:pPr>
              <w:rPr>
                <w:rFonts w:ascii="Tahoma" w:hAnsi="Tahoma" w:cs="Tahoma"/>
              </w:rPr>
            </w:pPr>
            <w:r w:rsidRPr="00F71BBD">
              <w:rPr>
                <w:rFonts w:ascii="Tahoma" w:hAnsi="Tahoma" w:cs="Tahoma"/>
              </w:rPr>
              <w:t xml:space="preserve">  We are accountable for our own actions, and by sharing the lessons </w:t>
            </w:r>
            <w:r w:rsidR="003E7762" w:rsidRPr="00F71BBD">
              <w:rPr>
                <w:rFonts w:ascii="Tahoma" w:hAnsi="Tahoma" w:cs="Tahoma"/>
              </w:rPr>
              <w:t xml:space="preserve">we learn in our </w:t>
            </w:r>
          </w:p>
          <w:p w14:paraId="70B0D102" w14:textId="77777777" w:rsidR="00972C90" w:rsidRPr="00F71BBD" w:rsidRDefault="007D5FF4" w:rsidP="00F71BBD">
            <w:pPr>
              <w:rPr>
                <w:rFonts w:ascii="Tahoma" w:hAnsi="Tahoma" w:cs="Tahoma"/>
              </w:rPr>
            </w:pPr>
            <w:r w:rsidRPr="00F71BBD">
              <w:rPr>
                <w:rFonts w:ascii="Tahoma" w:hAnsi="Tahoma" w:cs="Tahoma"/>
              </w:rPr>
              <w:t xml:space="preserve">  </w:t>
            </w:r>
            <w:r w:rsidR="003E7762" w:rsidRPr="00F71BBD">
              <w:rPr>
                <w:rFonts w:ascii="Tahoma" w:hAnsi="Tahoma" w:cs="Tahoma"/>
              </w:rPr>
              <w:t xml:space="preserve">working </w:t>
            </w:r>
            <w:r w:rsidR="00D422BD" w:rsidRPr="00F71BBD">
              <w:rPr>
                <w:rFonts w:ascii="Tahoma" w:hAnsi="Tahoma" w:cs="Tahoma"/>
              </w:rPr>
              <w:t>lives,</w:t>
            </w:r>
            <w:r w:rsidR="003E7762" w:rsidRPr="00F71BBD">
              <w:rPr>
                <w:rFonts w:ascii="Tahoma" w:hAnsi="Tahoma" w:cs="Tahoma"/>
              </w:rPr>
              <w:t xml:space="preserve"> we do things</w:t>
            </w:r>
            <w:r w:rsidRPr="00F71BBD">
              <w:rPr>
                <w:rFonts w:ascii="Tahoma" w:hAnsi="Tahoma" w:cs="Tahoma"/>
              </w:rPr>
              <w:t xml:space="preserve"> better individually and more broadly as an organi</w:t>
            </w:r>
            <w:r w:rsidR="00046276" w:rsidRPr="00F71BBD">
              <w:rPr>
                <w:rFonts w:ascii="Tahoma" w:hAnsi="Tahoma" w:cs="Tahoma"/>
              </w:rPr>
              <w:t>s</w:t>
            </w:r>
            <w:r w:rsidRPr="00F71BBD">
              <w:rPr>
                <w:rFonts w:ascii="Tahoma" w:hAnsi="Tahoma" w:cs="Tahoma"/>
              </w:rPr>
              <w:t>ation.</w:t>
            </w:r>
          </w:p>
          <w:p w14:paraId="03B401C1" w14:textId="10425315" w:rsidR="00046276" w:rsidRPr="00F71BBD" w:rsidRDefault="00046276" w:rsidP="00F71BBD">
            <w:pPr>
              <w:rPr>
                <w:rFonts w:ascii="Tahoma" w:hAnsi="Tahoma" w:cs="Tahoma"/>
              </w:rPr>
            </w:pPr>
          </w:p>
        </w:tc>
      </w:tr>
    </w:tbl>
    <w:tbl>
      <w:tblPr>
        <w:tblStyle w:val="TableGridLight"/>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1884"/>
        <w:gridCol w:w="3674"/>
        <w:gridCol w:w="2255"/>
        <w:gridCol w:w="2104"/>
      </w:tblGrid>
      <w:tr w:rsidR="000C2633" w:rsidRPr="00C72AB7" w14:paraId="7872D301" w14:textId="77777777" w:rsidTr="00972C90">
        <w:trPr>
          <w:trHeight w:val="940"/>
        </w:trPr>
        <w:tc>
          <w:tcPr>
            <w:tcW w:w="1884" w:type="dxa"/>
            <w:shd w:val="clear" w:color="auto" w:fill="1478BE"/>
          </w:tcPr>
          <w:p w14:paraId="34CB290F" w14:textId="0845B157" w:rsidR="000C2633" w:rsidRPr="00C72AB7" w:rsidRDefault="003403E7" w:rsidP="00973885">
            <w:pPr>
              <w:spacing w:after="0"/>
              <w:rPr>
                <w:rFonts w:ascii="Tahoma" w:hAnsi="Tahoma" w:cs="Tahoma"/>
                <w:b/>
              </w:rPr>
            </w:pPr>
            <w:r w:rsidRPr="00C72AB7">
              <w:rPr>
                <w:rFonts w:ascii="Tahoma" w:hAnsi="Tahoma" w:cs="Tahoma"/>
                <w:b/>
              </w:rPr>
              <w:t>Last Updated By:</w:t>
            </w:r>
          </w:p>
        </w:tc>
        <w:sdt>
          <w:sdtPr>
            <w:rPr>
              <w:rFonts w:ascii="Tahoma" w:hAnsi="Tahoma" w:cs="Tahoma"/>
            </w:rPr>
            <w:id w:val="-1449767960"/>
            <w:placeholder>
              <w:docPart w:val="DefaultPlaceholder_-1854013440"/>
            </w:placeholder>
          </w:sdtPr>
          <w:sdtEndPr/>
          <w:sdtContent>
            <w:tc>
              <w:tcPr>
                <w:tcW w:w="3674" w:type="dxa"/>
              </w:tcPr>
              <w:p w14:paraId="1271BEFB" w14:textId="77777777" w:rsidR="00752A9D" w:rsidRDefault="00752A9D" w:rsidP="004B2E5B">
                <w:pPr>
                  <w:spacing w:after="0"/>
                  <w:rPr>
                    <w:rFonts w:ascii="Tahoma" w:hAnsi="Tahoma" w:cs="Tahoma"/>
                  </w:rPr>
                </w:pPr>
                <w:r>
                  <w:rPr>
                    <w:rFonts w:ascii="Tahoma" w:hAnsi="Tahoma" w:cs="Tahoma"/>
                  </w:rPr>
                  <w:t>Sarah Ware</w:t>
                </w:r>
              </w:p>
              <w:p w14:paraId="70F30448" w14:textId="538F0A86" w:rsidR="000C2633" w:rsidRPr="00C72AB7" w:rsidRDefault="00752A9D" w:rsidP="004B2E5B">
                <w:pPr>
                  <w:spacing w:after="0"/>
                  <w:rPr>
                    <w:rFonts w:ascii="Tahoma" w:hAnsi="Tahoma" w:cs="Tahoma"/>
                  </w:rPr>
                </w:pPr>
                <w:r>
                  <w:rPr>
                    <w:rFonts w:ascii="Tahoma" w:hAnsi="Tahoma" w:cs="Tahoma"/>
                  </w:rPr>
                  <w:t>Head of Workforce Development</w:t>
                </w:r>
              </w:p>
            </w:tc>
          </w:sdtContent>
        </w:sdt>
        <w:tc>
          <w:tcPr>
            <w:tcW w:w="2255" w:type="dxa"/>
            <w:shd w:val="clear" w:color="auto" w:fill="1478BE"/>
          </w:tcPr>
          <w:p w14:paraId="35F82436" w14:textId="77777777" w:rsidR="000C2633" w:rsidRPr="00C72AB7" w:rsidRDefault="008B0739" w:rsidP="008B0739">
            <w:pPr>
              <w:spacing w:after="0"/>
              <w:rPr>
                <w:rFonts w:ascii="Tahoma" w:hAnsi="Tahoma" w:cs="Tahoma"/>
                <w:b/>
              </w:rPr>
            </w:pPr>
            <w:r w:rsidRPr="00C72AB7">
              <w:rPr>
                <w:rFonts w:ascii="Tahoma" w:hAnsi="Tahoma" w:cs="Tahoma"/>
                <w:b/>
              </w:rPr>
              <w:t>Date</w:t>
            </w:r>
            <w:r w:rsidR="008A6F05" w:rsidRPr="00C72AB7">
              <w:rPr>
                <w:rFonts w:ascii="Tahoma" w:hAnsi="Tahoma" w:cs="Tahoma"/>
                <w:b/>
              </w:rPr>
              <w:t>:</w:t>
            </w:r>
          </w:p>
        </w:tc>
        <w:sdt>
          <w:sdtPr>
            <w:rPr>
              <w:rFonts w:ascii="Tahoma" w:hAnsi="Tahoma" w:cs="Tahoma"/>
            </w:rPr>
            <w:id w:val="1664273429"/>
            <w:placeholder>
              <w:docPart w:val="DefaultPlaceholder_-1854013440"/>
            </w:placeholder>
          </w:sdtPr>
          <w:sdtEndPr/>
          <w:sdtContent>
            <w:tc>
              <w:tcPr>
                <w:tcW w:w="2104" w:type="dxa"/>
              </w:tcPr>
              <w:p w14:paraId="0B91EE62" w14:textId="215E3A28" w:rsidR="000C2633" w:rsidRPr="00C72AB7" w:rsidRDefault="00752A9D" w:rsidP="008B0739">
                <w:pPr>
                  <w:spacing w:after="0"/>
                  <w:rPr>
                    <w:rFonts w:ascii="Tahoma" w:hAnsi="Tahoma" w:cs="Tahoma"/>
                  </w:rPr>
                </w:pPr>
                <w:r>
                  <w:rPr>
                    <w:rFonts w:ascii="Tahoma" w:hAnsi="Tahoma" w:cs="Tahoma"/>
                  </w:rPr>
                  <w:t>26/02/2026</w:t>
                </w:r>
              </w:p>
            </w:tc>
          </w:sdtContent>
        </w:sdt>
      </w:tr>
    </w:tbl>
    <w:p w14:paraId="6815D069" w14:textId="47AACCF7" w:rsidR="008A6F05" w:rsidRPr="00470115" w:rsidRDefault="008A6F05" w:rsidP="00973885">
      <w:pPr>
        <w:spacing w:after="0"/>
        <w:rPr>
          <w:rFonts w:ascii="Tahoma" w:hAnsi="Tahoma" w:cs="Tahoma"/>
        </w:rPr>
      </w:pPr>
    </w:p>
    <w:sectPr w:rsidR="008A6F05" w:rsidRPr="00470115" w:rsidSect="00972C90">
      <w:footerReference w:type="default" r:id="rId17"/>
      <w:headerReference w:type="first" r:id="rId18"/>
      <w:footerReference w:type="first" r:id="rId19"/>
      <w:pgSz w:w="11906" w:h="16838" w:code="9"/>
      <w:pgMar w:top="1134" w:right="1021" w:bottom="1134" w:left="102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317D9" w14:textId="77777777" w:rsidR="00316D1D" w:rsidRPr="00C72AB7" w:rsidRDefault="00316D1D">
      <w:pPr>
        <w:spacing w:before="0" w:after="0"/>
      </w:pPr>
      <w:r w:rsidRPr="00C72AB7">
        <w:separator/>
      </w:r>
    </w:p>
  </w:endnote>
  <w:endnote w:type="continuationSeparator" w:id="0">
    <w:p w14:paraId="52F0FDE5" w14:textId="77777777" w:rsidR="00316D1D" w:rsidRPr="00C72AB7" w:rsidRDefault="00316D1D">
      <w:pPr>
        <w:spacing w:before="0" w:after="0"/>
      </w:pPr>
      <w:r w:rsidRPr="00C72A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A394" w14:textId="0E8D52DA" w:rsidR="00073517" w:rsidRPr="00C72AB7" w:rsidRDefault="00073517">
    <w:pPr>
      <w:pStyle w:val="Footer"/>
    </w:pPr>
    <w:r w:rsidRPr="00C72AB7">
      <w:t xml:space="preserve">January 2025 version 1 </w:t>
    </w:r>
    <w:r w:rsidRPr="00C72AB7">
      <w:tab/>
    </w:r>
    <w:r w:rsidRPr="00C72AB7">
      <w:tab/>
    </w:r>
    <w:r w:rsidRPr="00C72AB7">
      <w:tab/>
    </w:r>
    <w:r w:rsidRPr="00C72AB7">
      <w:tab/>
    </w:r>
    <w:r w:rsidRPr="00C72AB7">
      <w:tab/>
    </w:r>
    <w:r w:rsidRPr="00C72AB7">
      <w:tab/>
    </w:r>
    <w:r w:rsidRPr="00C72AB7">
      <w:tab/>
    </w:r>
    <w:r w:rsidRPr="00C72AB7">
      <w:tab/>
    </w:r>
    <w:r w:rsidRPr="00C72AB7">
      <w:tab/>
    </w:r>
    <w:r w:rsidRPr="00C72AB7">
      <w:tab/>
    </w:r>
    <w:r w:rsidRPr="00C72AB7">
      <w:rPr>
        <w:noProof/>
        <w:lang w:eastAsia="en-GB"/>
      </w:rPr>
      <w:drawing>
        <wp:inline distT="0" distB="0" distL="0" distR="0" wp14:anchorId="6448F381" wp14:editId="6D91D460">
          <wp:extent cx="506095" cy="377825"/>
          <wp:effectExtent l="0" t="0" r="825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377825"/>
                  </a:xfrm>
                  <a:prstGeom prst="rect">
                    <a:avLst/>
                  </a:prstGeom>
                  <a:noFill/>
                </pic:spPr>
              </pic:pic>
            </a:graphicData>
          </a:graphic>
        </wp:inline>
      </w:drawing>
    </w:r>
  </w:p>
  <w:p w14:paraId="364EF73E" w14:textId="2F067A03" w:rsidR="000C2633" w:rsidRPr="00C72AB7" w:rsidRDefault="000C263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93F9" w14:textId="4D3DDE16" w:rsidR="00073517" w:rsidRPr="00C72AB7" w:rsidRDefault="00752D1B">
    <w:pPr>
      <w:pStyle w:val="Footer"/>
    </w:pPr>
    <w:r w:rsidRPr="00C72AB7">
      <w:rPr>
        <w:noProof/>
        <w:lang w:eastAsia="en-GB"/>
      </w:rPr>
      <w:drawing>
        <wp:anchor distT="0" distB="0" distL="114300" distR="114300" simplePos="0" relativeHeight="251658240" behindDoc="0" locked="0" layoutInCell="1" allowOverlap="1" wp14:anchorId="07FE51D1" wp14:editId="4E615FB2">
          <wp:simplePos x="0" y="0"/>
          <wp:positionH relativeFrom="margin">
            <wp:posOffset>5752465</wp:posOffset>
          </wp:positionH>
          <wp:positionV relativeFrom="paragraph">
            <wp:posOffset>14131</wp:posOffset>
          </wp:positionV>
          <wp:extent cx="506095" cy="380491"/>
          <wp:effectExtent l="0" t="0" r="8255" b="635"/>
          <wp:wrapNone/>
          <wp:docPr id="1610581616" name="Picture 1" descr="A colorful shapes and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53593" name="Picture 1" descr="A colorful shapes and shape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09328" cy="382922"/>
                  </a:xfrm>
                  <a:prstGeom prst="rect">
                    <a:avLst/>
                  </a:prstGeom>
                </pic:spPr>
              </pic:pic>
            </a:graphicData>
          </a:graphic>
          <wp14:sizeRelH relativeFrom="margin">
            <wp14:pctWidth>0</wp14:pctWidth>
          </wp14:sizeRelH>
          <wp14:sizeRelV relativeFrom="margin">
            <wp14:pctHeight>0</wp14:pctHeight>
          </wp14:sizeRelV>
        </wp:anchor>
      </w:drawing>
    </w:r>
    <w:r w:rsidR="00073517" w:rsidRPr="00C72AB7">
      <w:t>January 2025</w:t>
    </w:r>
    <w:r w:rsidR="003268B9" w:rsidRPr="00C72AB7">
      <w:t xml:space="preserve"> Version</w:t>
    </w:r>
    <w:r w:rsidR="00470115" w:rsidRPr="00C72AB7">
      <w:t xml:space="preserve"> 1</w:t>
    </w:r>
  </w:p>
  <w:p w14:paraId="37566DA3" w14:textId="77777777" w:rsidR="003268B9" w:rsidRPr="00C72AB7" w:rsidRDefault="00326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DE1E6" w14:textId="77777777" w:rsidR="00316D1D" w:rsidRPr="00C72AB7" w:rsidRDefault="00316D1D">
      <w:pPr>
        <w:spacing w:before="0" w:after="0"/>
      </w:pPr>
      <w:r w:rsidRPr="00C72AB7">
        <w:separator/>
      </w:r>
    </w:p>
  </w:footnote>
  <w:footnote w:type="continuationSeparator" w:id="0">
    <w:p w14:paraId="3C3116C7" w14:textId="77777777" w:rsidR="00316D1D" w:rsidRPr="00C72AB7" w:rsidRDefault="00316D1D">
      <w:pPr>
        <w:spacing w:before="0" w:after="0"/>
      </w:pPr>
      <w:r w:rsidRPr="00C72A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1B30D" w14:textId="7D7E8B64" w:rsidR="000C2633" w:rsidRPr="00C72AB7" w:rsidRDefault="008E657B" w:rsidP="00972C90">
    <w:pPr>
      <w:pStyle w:val="Header"/>
      <w:rPr>
        <w:lang w:eastAsia="en-GB"/>
      </w:rPr>
    </w:pPr>
    <w:r w:rsidRPr="00C72AB7">
      <w:rPr>
        <w:noProof/>
        <w:lang w:eastAsia="en-GB"/>
      </w:rPr>
      <w:drawing>
        <wp:inline distT="0" distB="0" distL="0" distR="0" wp14:anchorId="6AADD862" wp14:editId="2A53184C">
          <wp:extent cx="1627666" cy="719667"/>
          <wp:effectExtent l="0" t="0" r="0" b="4445"/>
          <wp:docPr id="1453516208" name="Picture 1453516208" descr="C:\Users\epiper\AppData\Local\Microsoft\Windows\INetCache\Content.Outlook\M8U1LTXS\hg_RGB Primary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piper\AppData\Local\Microsoft\Windows\INetCache\Content.Outlook\M8U1LTXS\hg_RGB Primary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9208" cy="729192"/>
                  </a:xfrm>
                  <a:prstGeom prst="rect">
                    <a:avLst/>
                  </a:prstGeom>
                  <a:noFill/>
                  <a:ln>
                    <a:noFill/>
                  </a:ln>
                </pic:spPr>
              </pic:pic>
            </a:graphicData>
          </a:graphic>
        </wp:inline>
      </w:drawing>
    </w:r>
    <w:r w:rsidR="008A6F05" w:rsidRPr="00C72AB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F03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6035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C2CC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67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0ED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89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20A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983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CA90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E353D1"/>
    <w:multiLevelType w:val="hybridMultilevel"/>
    <w:tmpl w:val="949ED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305814"/>
    <w:multiLevelType w:val="hybridMultilevel"/>
    <w:tmpl w:val="7E004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050949"/>
    <w:multiLevelType w:val="hybridMultilevel"/>
    <w:tmpl w:val="C3C4C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0A25661"/>
    <w:multiLevelType w:val="hybridMultilevel"/>
    <w:tmpl w:val="0994E66C"/>
    <w:lvl w:ilvl="0" w:tplc="7A04846E">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4A097A"/>
    <w:multiLevelType w:val="hybridMultilevel"/>
    <w:tmpl w:val="5E00B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1429746">
    <w:abstractNumId w:val="13"/>
  </w:num>
  <w:num w:numId="2" w16cid:durableId="416757305">
    <w:abstractNumId w:val="10"/>
  </w:num>
  <w:num w:numId="3" w16cid:durableId="1679498552">
    <w:abstractNumId w:val="9"/>
  </w:num>
  <w:num w:numId="4" w16cid:durableId="573584296">
    <w:abstractNumId w:val="8"/>
  </w:num>
  <w:num w:numId="5" w16cid:durableId="1960261294">
    <w:abstractNumId w:val="7"/>
  </w:num>
  <w:num w:numId="6" w16cid:durableId="202714831">
    <w:abstractNumId w:val="6"/>
  </w:num>
  <w:num w:numId="7" w16cid:durableId="469130304">
    <w:abstractNumId w:val="5"/>
  </w:num>
  <w:num w:numId="8" w16cid:durableId="576286641">
    <w:abstractNumId w:val="4"/>
  </w:num>
  <w:num w:numId="9" w16cid:durableId="825053798">
    <w:abstractNumId w:val="3"/>
  </w:num>
  <w:num w:numId="10" w16cid:durableId="1759014888">
    <w:abstractNumId w:val="2"/>
  </w:num>
  <w:num w:numId="11" w16cid:durableId="355231720">
    <w:abstractNumId w:val="1"/>
  </w:num>
  <w:num w:numId="12" w16cid:durableId="581988780">
    <w:abstractNumId w:val="0"/>
  </w:num>
  <w:num w:numId="13" w16cid:durableId="727799274">
    <w:abstractNumId w:val="14"/>
  </w:num>
  <w:num w:numId="14" w16cid:durableId="545946735">
    <w:abstractNumId w:val="11"/>
  </w:num>
  <w:num w:numId="15" w16cid:durableId="2123256099">
    <w:abstractNumId w:val="16"/>
  </w:num>
  <w:num w:numId="16" w16cid:durableId="1374648683">
    <w:abstractNumId w:val="15"/>
  </w:num>
  <w:num w:numId="17" w16cid:durableId="14213727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C29"/>
    <w:rsid w:val="00046276"/>
    <w:rsid w:val="00073517"/>
    <w:rsid w:val="000848FA"/>
    <w:rsid w:val="000A464F"/>
    <w:rsid w:val="000C2633"/>
    <w:rsid w:val="000D19E1"/>
    <w:rsid w:val="000D4F19"/>
    <w:rsid w:val="000E6073"/>
    <w:rsid w:val="00107638"/>
    <w:rsid w:val="00151907"/>
    <w:rsid w:val="00190E2A"/>
    <w:rsid w:val="001A40E4"/>
    <w:rsid w:val="001B2073"/>
    <w:rsid w:val="001C09BA"/>
    <w:rsid w:val="001E59CF"/>
    <w:rsid w:val="001E7BCC"/>
    <w:rsid w:val="002034AA"/>
    <w:rsid w:val="002152A5"/>
    <w:rsid w:val="00266D8E"/>
    <w:rsid w:val="00277035"/>
    <w:rsid w:val="002C4841"/>
    <w:rsid w:val="002C6401"/>
    <w:rsid w:val="002F1DBC"/>
    <w:rsid w:val="00316D1D"/>
    <w:rsid w:val="003241AA"/>
    <w:rsid w:val="003268B9"/>
    <w:rsid w:val="003403E7"/>
    <w:rsid w:val="00342CDD"/>
    <w:rsid w:val="003540A6"/>
    <w:rsid w:val="00363A6A"/>
    <w:rsid w:val="00375A90"/>
    <w:rsid w:val="003E3519"/>
    <w:rsid w:val="003E7762"/>
    <w:rsid w:val="003F531D"/>
    <w:rsid w:val="00401ECE"/>
    <w:rsid w:val="00404D5D"/>
    <w:rsid w:val="00415060"/>
    <w:rsid w:val="00422859"/>
    <w:rsid w:val="00426537"/>
    <w:rsid w:val="00443B4C"/>
    <w:rsid w:val="00460E87"/>
    <w:rsid w:val="00464019"/>
    <w:rsid w:val="00470115"/>
    <w:rsid w:val="004B2E5B"/>
    <w:rsid w:val="004E1A15"/>
    <w:rsid w:val="004E3441"/>
    <w:rsid w:val="004F54B3"/>
    <w:rsid w:val="00521A90"/>
    <w:rsid w:val="005443BE"/>
    <w:rsid w:val="0056592B"/>
    <w:rsid w:val="00576E3D"/>
    <w:rsid w:val="00597479"/>
    <w:rsid w:val="005A12A6"/>
    <w:rsid w:val="005E3543"/>
    <w:rsid w:val="006228EE"/>
    <w:rsid w:val="00635407"/>
    <w:rsid w:val="00653ED7"/>
    <w:rsid w:val="00655F93"/>
    <w:rsid w:val="0066002F"/>
    <w:rsid w:val="00672BEB"/>
    <w:rsid w:val="00672CCE"/>
    <w:rsid w:val="006A0C25"/>
    <w:rsid w:val="006F42BE"/>
    <w:rsid w:val="00752A9D"/>
    <w:rsid w:val="00752D1B"/>
    <w:rsid w:val="0076075C"/>
    <w:rsid w:val="00761239"/>
    <w:rsid w:val="007640FF"/>
    <w:rsid w:val="00795023"/>
    <w:rsid w:val="007B2716"/>
    <w:rsid w:val="007C1045"/>
    <w:rsid w:val="007D5FF4"/>
    <w:rsid w:val="00801C10"/>
    <w:rsid w:val="00802707"/>
    <w:rsid w:val="008156CB"/>
    <w:rsid w:val="00834731"/>
    <w:rsid w:val="008527F0"/>
    <w:rsid w:val="00883EFE"/>
    <w:rsid w:val="00890EA8"/>
    <w:rsid w:val="00896C27"/>
    <w:rsid w:val="008A6F05"/>
    <w:rsid w:val="008B0739"/>
    <w:rsid w:val="008B21BD"/>
    <w:rsid w:val="008C3023"/>
    <w:rsid w:val="008E657B"/>
    <w:rsid w:val="008F6B36"/>
    <w:rsid w:val="0091398D"/>
    <w:rsid w:val="00915B61"/>
    <w:rsid w:val="00931564"/>
    <w:rsid w:val="009541C6"/>
    <w:rsid w:val="00972C90"/>
    <w:rsid w:val="00973885"/>
    <w:rsid w:val="009816AA"/>
    <w:rsid w:val="0099010B"/>
    <w:rsid w:val="00991989"/>
    <w:rsid w:val="009A0BCD"/>
    <w:rsid w:val="009C0ADF"/>
    <w:rsid w:val="009C7DE8"/>
    <w:rsid w:val="009D5F31"/>
    <w:rsid w:val="00A20F50"/>
    <w:rsid w:val="00A63436"/>
    <w:rsid w:val="00A670F2"/>
    <w:rsid w:val="00AA54CC"/>
    <w:rsid w:val="00B334CF"/>
    <w:rsid w:val="00B42047"/>
    <w:rsid w:val="00B8392C"/>
    <w:rsid w:val="00BC7D19"/>
    <w:rsid w:val="00BE5B4F"/>
    <w:rsid w:val="00C04401"/>
    <w:rsid w:val="00C07439"/>
    <w:rsid w:val="00C26D0F"/>
    <w:rsid w:val="00C5493D"/>
    <w:rsid w:val="00C72AB7"/>
    <w:rsid w:val="00C802D2"/>
    <w:rsid w:val="00C97885"/>
    <w:rsid w:val="00CA1C12"/>
    <w:rsid w:val="00CA7DE2"/>
    <w:rsid w:val="00CF5A99"/>
    <w:rsid w:val="00D2671C"/>
    <w:rsid w:val="00D31C1F"/>
    <w:rsid w:val="00D422BD"/>
    <w:rsid w:val="00D50E7F"/>
    <w:rsid w:val="00D600C2"/>
    <w:rsid w:val="00D7348B"/>
    <w:rsid w:val="00DA2EA0"/>
    <w:rsid w:val="00DE79B0"/>
    <w:rsid w:val="00E00E9F"/>
    <w:rsid w:val="00E35027"/>
    <w:rsid w:val="00E553AA"/>
    <w:rsid w:val="00EA0EB4"/>
    <w:rsid w:val="00EB1938"/>
    <w:rsid w:val="00EB5A6B"/>
    <w:rsid w:val="00F06C45"/>
    <w:rsid w:val="00F37398"/>
    <w:rsid w:val="00F42096"/>
    <w:rsid w:val="00F5388D"/>
    <w:rsid w:val="00F605F5"/>
    <w:rsid w:val="00F71BBD"/>
    <w:rsid w:val="00F73A09"/>
    <w:rsid w:val="00FC0C29"/>
    <w:rsid w:val="00FC53EB"/>
    <w:rsid w:val="00FD1F04"/>
    <w:rsid w:val="00FE42D9"/>
    <w:rsid w:val="00FF25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44441"/>
  <w15:chartTrackingRefBased/>
  <w15:docId w15:val="{38926C48-C811-4832-AB33-819F93B3D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0E4"/>
    <w:rPr>
      <w:lang w:val="en-GB"/>
    </w:rPr>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A40E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443B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443B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sid w:val="001A40E4"/>
    <w:rPr>
      <w:b/>
      <w:bCs/>
      <w:caps w:val="0"/>
      <w:smallCaps/>
      <w:color w:val="365F91" w:themeColor="accent1" w:themeShade="BF"/>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73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738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1A40E4"/>
    <w:rPr>
      <w:rFonts w:asciiTheme="majorHAnsi" w:eastAsiaTheme="majorEastAsia" w:hAnsiTheme="majorHAnsi" w:cstheme="majorBidi"/>
      <w:color w:val="365F91" w:themeColor="accent1" w:themeShade="BF"/>
    </w:rPr>
  </w:style>
  <w:style w:type="character" w:styleId="IntenseEmphasis">
    <w:name w:val="Intense Emphasis"/>
    <w:basedOn w:val="DefaultParagraphFont"/>
    <w:uiPriority w:val="21"/>
    <w:semiHidden/>
    <w:unhideWhenUsed/>
    <w:qFormat/>
    <w:rsid w:val="001A40E4"/>
    <w:rPr>
      <w:i/>
      <w:iCs/>
      <w:color w:val="365F91" w:themeColor="accent1" w:themeShade="BF"/>
    </w:rPr>
  </w:style>
  <w:style w:type="paragraph" w:styleId="IntenseQuote">
    <w:name w:val="Intense Quote"/>
    <w:basedOn w:val="Normal"/>
    <w:next w:val="Normal"/>
    <w:link w:val="IntenseQuoteChar"/>
    <w:uiPriority w:val="30"/>
    <w:semiHidden/>
    <w:unhideWhenUsed/>
    <w:qFormat/>
    <w:rsid w:val="001A40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A40E4"/>
    <w:rPr>
      <w:i/>
      <w:iCs/>
      <w:color w:val="365F91" w:themeColor="accent1" w:themeShade="BF"/>
    </w:rPr>
  </w:style>
  <w:style w:type="paragraph" w:styleId="BlockText">
    <w:name w:val="Block Text"/>
    <w:basedOn w:val="Normal"/>
    <w:uiPriority w:val="99"/>
    <w:semiHidden/>
    <w:unhideWhenUsed/>
    <w:rsid w:val="001A40E4"/>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UnresolvedMention1">
    <w:name w:val="Unresolved Mention1"/>
    <w:basedOn w:val="DefaultParagraphFont"/>
    <w:uiPriority w:val="99"/>
    <w:semiHidden/>
    <w:unhideWhenUsed/>
    <w:rsid w:val="001A40E4"/>
    <w:rPr>
      <w:color w:val="595959" w:themeColor="text1" w:themeTint="A6"/>
      <w:shd w:val="clear" w:color="auto" w:fill="E6E6E6"/>
    </w:rPr>
  </w:style>
  <w:style w:type="paragraph" w:styleId="Caption">
    <w:name w:val="caption"/>
    <w:basedOn w:val="Normal"/>
    <w:next w:val="Normal"/>
    <w:uiPriority w:val="35"/>
    <w:semiHidden/>
    <w:unhideWhenUsed/>
    <w:qFormat/>
    <w:rsid w:val="005443BE"/>
    <w:pPr>
      <w:spacing w:before="0" w:after="200"/>
    </w:pPr>
    <w:rPr>
      <w:i/>
      <w:iCs/>
      <w:color w:val="1478BE" w:themeColor="text2"/>
      <w:sz w:val="18"/>
      <w:szCs w:val="18"/>
    </w:rPr>
  </w:style>
  <w:style w:type="character" w:styleId="Emphasis">
    <w:name w:val="Emphasis"/>
    <w:basedOn w:val="DefaultParagraphFont"/>
    <w:uiPriority w:val="20"/>
    <w:semiHidden/>
    <w:unhideWhenUsed/>
    <w:qFormat/>
    <w:rsid w:val="005443BE"/>
    <w:rPr>
      <w:i/>
      <w:iCs/>
    </w:rPr>
  </w:style>
  <w:style w:type="character" w:customStyle="1" w:styleId="Heading6Char">
    <w:name w:val="Heading 6 Char"/>
    <w:basedOn w:val="DefaultParagraphFont"/>
    <w:link w:val="Heading6"/>
    <w:uiPriority w:val="9"/>
    <w:semiHidden/>
    <w:rsid w:val="005443B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443BE"/>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unhideWhenUsed/>
    <w:qFormat/>
    <w:rsid w:val="005443BE"/>
    <w:pPr>
      <w:ind w:left="720"/>
      <w:contextualSpacing/>
    </w:pPr>
  </w:style>
  <w:style w:type="paragraph" w:styleId="Quote">
    <w:name w:val="Quote"/>
    <w:basedOn w:val="Normal"/>
    <w:next w:val="Normal"/>
    <w:link w:val="QuoteChar"/>
    <w:uiPriority w:val="29"/>
    <w:semiHidden/>
    <w:unhideWhenUsed/>
    <w:qFormat/>
    <w:rsid w:val="005443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443BE"/>
    <w:rPr>
      <w:i/>
      <w:iCs/>
      <w:color w:val="404040" w:themeColor="text1" w:themeTint="BF"/>
    </w:rPr>
  </w:style>
  <w:style w:type="character" w:styleId="Strong">
    <w:name w:val="Strong"/>
    <w:basedOn w:val="DefaultParagraphFont"/>
    <w:uiPriority w:val="22"/>
    <w:semiHidden/>
    <w:unhideWhenUsed/>
    <w:qFormat/>
    <w:rsid w:val="005443BE"/>
    <w:rPr>
      <w:b/>
      <w:bCs/>
    </w:rPr>
  </w:style>
  <w:style w:type="paragraph" w:styleId="Subtitle">
    <w:name w:val="Subtitle"/>
    <w:basedOn w:val="Normal"/>
    <w:next w:val="Normal"/>
    <w:link w:val="SubtitleChar"/>
    <w:uiPriority w:val="11"/>
    <w:semiHidden/>
    <w:unhideWhenUsed/>
    <w:qFormat/>
    <w:rsid w:val="005443B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5443BE"/>
    <w:rPr>
      <w:color w:val="5A5A5A" w:themeColor="text1" w:themeTint="A5"/>
      <w:spacing w:val="15"/>
      <w:sz w:val="22"/>
      <w:szCs w:val="22"/>
    </w:rPr>
  </w:style>
  <w:style w:type="character" w:styleId="SubtleEmphasis">
    <w:name w:val="Subtle Emphasis"/>
    <w:basedOn w:val="DefaultParagraphFont"/>
    <w:uiPriority w:val="19"/>
    <w:semiHidden/>
    <w:unhideWhenUsed/>
    <w:qFormat/>
    <w:rsid w:val="005443BE"/>
    <w:rPr>
      <w:i/>
      <w:iCs/>
      <w:color w:val="404040" w:themeColor="text1" w:themeTint="BF"/>
    </w:rPr>
  </w:style>
  <w:style w:type="character" w:styleId="SubtleReference">
    <w:name w:val="Subtle Reference"/>
    <w:basedOn w:val="DefaultParagraphFont"/>
    <w:uiPriority w:val="31"/>
    <w:semiHidden/>
    <w:unhideWhenUsed/>
    <w:qFormat/>
    <w:rsid w:val="005443BE"/>
    <w:rPr>
      <w:smallCaps/>
      <w:color w:val="5A5A5A" w:themeColor="text1" w:themeTint="A5"/>
    </w:rPr>
  </w:style>
  <w:style w:type="paragraph" w:styleId="Title">
    <w:name w:val="Title"/>
    <w:basedOn w:val="Normal"/>
    <w:next w:val="Normal"/>
    <w:link w:val="TitleChar"/>
    <w:uiPriority w:val="10"/>
    <w:semiHidden/>
    <w:unhideWhenUsed/>
    <w:qFormat/>
    <w:rsid w:val="005443B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443BE"/>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FE42D9"/>
    <w:pPr>
      <w:spacing w:before="30" w:after="30"/>
    </w:pPr>
    <w:rPr>
      <w:rFonts w:eastAsiaTheme="minorEastAsia"/>
      <w:b/>
      <w:bCs/>
      <w:lang w:eastAsia="ja-JP"/>
    </w:rPr>
  </w:style>
  <w:style w:type="character" w:customStyle="1" w:styleId="CommentSubjectChar">
    <w:name w:val="Comment Subject Char"/>
    <w:basedOn w:val="CommentTextChar"/>
    <w:link w:val="CommentSubject"/>
    <w:uiPriority w:val="99"/>
    <w:semiHidden/>
    <w:rsid w:val="00FE42D9"/>
    <w:rPr>
      <w:rFonts w:eastAsiaTheme="minorHAns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873387">
      <w:bodyDiv w:val="1"/>
      <w:marLeft w:val="0"/>
      <w:marRight w:val="0"/>
      <w:marTop w:val="0"/>
      <w:marBottom w:val="0"/>
      <w:divBdr>
        <w:top w:val="none" w:sz="0" w:space="0" w:color="auto"/>
        <w:left w:val="none" w:sz="0" w:space="0" w:color="auto"/>
        <w:bottom w:val="none" w:sz="0" w:space="0" w:color="auto"/>
        <w:right w:val="none" w:sz="0" w:space="0" w:color="auto"/>
      </w:divBdr>
      <w:divsChild>
        <w:div w:id="918826354">
          <w:marLeft w:val="0"/>
          <w:marRight w:val="0"/>
          <w:marTop w:val="0"/>
          <w:marBottom w:val="0"/>
          <w:divBdr>
            <w:top w:val="none" w:sz="0" w:space="0" w:color="auto"/>
            <w:left w:val="none" w:sz="0" w:space="0" w:color="auto"/>
            <w:bottom w:val="none" w:sz="0" w:space="0" w:color="auto"/>
            <w:right w:val="none" w:sz="0" w:space="0" w:color="auto"/>
          </w:divBdr>
          <w:divsChild>
            <w:div w:id="566650935">
              <w:marLeft w:val="0"/>
              <w:marRight w:val="0"/>
              <w:marTop w:val="0"/>
              <w:marBottom w:val="0"/>
              <w:divBdr>
                <w:top w:val="none" w:sz="0" w:space="0" w:color="auto"/>
                <w:left w:val="none" w:sz="0" w:space="0" w:color="auto"/>
                <w:bottom w:val="none" w:sz="0" w:space="0" w:color="auto"/>
                <w:right w:val="none" w:sz="0" w:space="0" w:color="auto"/>
              </w:divBdr>
              <w:divsChild>
                <w:div w:id="944071564">
                  <w:marLeft w:val="0"/>
                  <w:marRight w:val="0"/>
                  <w:marTop w:val="0"/>
                  <w:marBottom w:val="0"/>
                  <w:divBdr>
                    <w:top w:val="none" w:sz="0" w:space="0" w:color="auto"/>
                    <w:left w:val="none" w:sz="0" w:space="0" w:color="auto"/>
                    <w:bottom w:val="none" w:sz="0" w:space="0" w:color="auto"/>
                    <w:right w:val="none" w:sz="0" w:space="0" w:color="auto"/>
                  </w:divBdr>
                  <w:divsChild>
                    <w:div w:id="1453786481">
                      <w:marLeft w:val="0"/>
                      <w:marRight w:val="0"/>
                      <w:marTop w:val="0"/>
                      <w:marBottom w:val="0"/>
                      <w:divBdr>
                        <w:top w:val="none" w:sz="0" w:space="0" w:color="auto"/>
                        <w:left w:val="none" w:sz="0" w:space="0" w:color="auto"/>
                        <w:bottom w:val="none" w:sz="0" w:space="0" w:color="auto"/>
                        <w:right w:val="none" w:sz="0" w:space="0" w:color="auto"/>
                      </w:divBdr>
                      <w:divsChild>
                        <w:div w:id="1186791550">
                          <w:marLeft w:val="0"/>
                          <w:marRight w:val="0"/>
                          <w:marTop w:val="0"/>
                          <w:marBottom w:val="0"/>
                          <w:divBdr>
                            <w:top w:val="none" w:sz="0" w:space="0" w:color="auto"/>
                            <w:left w:val="none" w:sz="0" w:space="0" w:color="auto"/>
                            <w:bottom w:val="none" w:sz="0" w:space="0" w:color="auto"/>
                            <w:right w:val="none" w:sz="0" w:space="0" w:color="auto"/>
                          </w:divBdr>
                          <w:divsChild>
                            <w:div w:id="2022123765">
                              <w:marLeft w:val="0"/>
                              <w:marRight w:val="0"/>
                              <w:marTop w:val="0"/>
                              <w:marBottom w:val="0"/>
                              <w:divBdr>
                                <w:top w:val="none" w:sz="0" w:space="0" w:color="auto"/>
                                <w:left w:val="none" w:sz="0" w:space="0" w:color="auto"/>
                                <w:bottom w:val="none" w:sz="0" w:space="0" w:color="auto"/>
                                <w:right w:val="none" w:sz="0" w:space="0" w:color="auto"/>
                              </w:divBdr>
                              <w:divsChild>
                                <w:div w:id="1230531875">
                                  <w:marLeft w:val="0"/>
                                  <w:marRight w:val="0"/>
                                  <w:marTop w:val="0"/>
                                  <w:marBottom w:val="0"/>
                                  <w:divBdr>
                                    <w:top w:val="none" w:sz="0" w:space="0" w:color="auto"/>
                                    <w:left w:val="none" w:sz="0" w:space="0" w:color="auto"/>
                                    <w:bottom w:val="none" w:sz="0" w:space="0" w:color="auto"/>
                                    <w:right w:val="none" w:sz="0" w:space="0" w:color="auto"/>
                                  </w:divBdr>
                                  <w:divsChild>
                                    <w:div w:id="937982629">
                                      <w:marLeft w:val="0"/>
                                      <w:marRight w:val="0"/>
                                      <w:marTop w:val="0"/>
                                      <w:marBottom w:val="0"/>
                                      <w:divBdr>
                                        <w:top w:val="none" w:sz="0" w:space="0" w:color="auto"/>
                                        <w:left w:val="none" w:sz="0" w:space="0" w:color="auto"/>
                                        <w:bottom w:val="none" w:sz="0" w:space="0" w:color="auto"/>
                                        <w:right w:val="none" w:sz="0" w:space="0" w:color="auto"/>
                                      </w:divBdr>
                                      <w:divsChild>
                                        <w:div w:id="1384331690">
                                          <w:marLeft w:val="0"/>
                                          <w:marRight w:val="0"/>
                                          <w:marTop w:val="0"/>
                                          <w:marBottom w:val="0"/>
                                          <w:divBdr>
                                            <w:top w:val="none" w:sz="0" w:space="0" w:color="auto"/>
                                            <w:left w:val="none" w:sz="0" w:space="0" w:color="auto"/>
                                            <w:bottom w:val="none" w:sz="0" w:space="0" w:color="auto"/>
                                            <w:right w:val="none" w:sz="0" w:space="0" w:color="auto"/>
                                          </w:divBdr>
                                          <w:divsChild>
                                            <w:div w:id="131869660">
                                              <w:marLeft w:val="0"/>
                                              <w:marRight w:val="0"/>
                                              <w:marTop w:val="0"/>
                                              <w:marBottom w:val="0"/>
                                              <w:divBdr>
                                                <w:top w:val="none" w:sz="0" w:space="0" w:color="auto"/>
                                                <w:left w:val="none" w:sz="0" w:space="0" w:color="auto"/>
                                                <w:bottom w:val="none" w:sz="0" w:space="0" w:color="auto"/>
                                                <w:right w:val="none" w:sz="0" w:space="0" w:color="auto"/>
                                              </w:divBdr>
                                              <w:divsChild>
                                                <w:div w:id="924151586">
                                                  <w:marLeft w:val="0"/>
                                                  <w:marRight w:val="0"/>
                                                  <w:marTop w:val="0"/>
                                                  <w:marBottom w:val="0"/>
                                                  <w:divBdr>
                                                    <w:top w:val="none" w:sz="0" w:space="0" w:color="auto"/>
                                                    <w:left w:val="none" w:sz="0" w:space="0" w:color="auto"/>
                                                    <w:bottom w:val="none" w:sz="0" w:space="0" w:color="auto"/>
                                                    <w:right w:val="none" w:sz="0" w:space="0" w:color="auto"/>
                                                  </w:divBdr>
                                                  <w:divsChild>
                                                    <w:div w:id="1809589849">
                                                      <w:marLeft w:val="0"/>
                                                      <w:marRight w:val="0"/>
                                                      <w:marTop w:val="0"/>
                                                      <w:marBottom w:val="0"/>
                                                      <w:divBdr>
                                                        <w:top w:val="none" w:sz="0" w:space="0" w:color="auto"/>
                                                        <w:left w:val="none" w:sz="0" w:space="0" w:color="auto"/>
                                                        <w:bottom w:val="none" w:sz="0" w:space="0" w:color="auto"/>
                                                        <w:right w:val="none" w:sz="0" w:space="0" w:color="auto"/>
                                                      </w:divBdr>
                                                      <w:divsChild>
                                                        <w:div w:id="1374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20095">
                                              <w:marLeft w:val="0"/>
                                              <w:marRight w:val="0"/>
                                              <w:marTop w:val="0"/>
                                              <w:marBottom w:val="0"/>
                                              <w:divBdr>
                                                <w:top w:val="none" w:sz="0" w:space="0" w:color="auto"/>
                                                <w:left w:val="none" w:sz="0" w:space="0" w:color="auto"/>
                                                <w:bottom w:val="none" w:sz="0" w:space="0" w:color="auto"/>
                                                <w:right w:val="none" w:sz="0" w:space="0" w:color="auto"/>
                                              </w:divBdr>
                                              <w:divsChild>
                                                <w:div w:id="602881566">
                                                  <w:marLeft w:val="0"/>
                                                  <w:marRight w:val="0"/>
                                                  <w:marTop w:val="0"/>
                                                  <w:marBottom w:val="0"/>
                                                  <w:divBdr>
                                                    <w:top w:val="none" w:sz="0" w:space="0" w:color="auto"/>
                                                    <w:left w:val="none" w:sz="0" w:space="0" w:color="auto"/>
                                                    <w:bottom w:val="none" w:sz="0" w:space="0" w:color="auto"/>
                                                    <w:right w:val="none" w:sz="0" w:space="0" w:color="auto"/>
                                                  </w:divBdr>
                                                  <w:divsChild>
                                                    <w:div w:id="2107118688">
                                                      <w:marLeft w:val="0"/>
                                                      <w:marRight w:val="0"/>
                                                      <w:marTop w:val="0"/>
                                                      <w:marBottom w:val="0"/>
                                                      <w:divBdr>
                                                        <w:top w:val="none" w:sz="0" w:space="0" w:color="auto"/>
                                                        <w:left w:val="none" w:sz="0" w:space="0" w:color="auto"/>
                                                        <w:bottom w:val="none" w:sz="0" w:space="0" w:color="auto"/>
                                                        <w:right w:val="none" w:sz="0" w:space="0" w:color="auto"/>
                                                      </w:divBdr>
                                                      <w:divsChild>
                                                        <w:div w:id="80111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1066100">
      <w:bodyDiv w:val="1"/>
      <w:marLeft w:val="0"/>
      <w:marRight w:val="0"/>
      <w:marTop w:val="0"/>
      <w:marBottom w:val="0"/>
      <w:divBdr>
        <w:top w:val="none" w:sz="0" w:space="0" w:color="auto"/>
        <w:left w:val="none" w:sz="0" w:space="0" w:color="auto"/>
        <w:bottom w:val="none" w:sz="0" w:space="0" w:color="auto"/>
        <w:right w:val="none" w:sz="0" w:space="0" w:color="auto"/>
      </w:divBdr>
    </w:div>
    <w:div w:id="160591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iper\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31E27CEA284EAD963CD0EAEF4C7CCE"/>
        <w:category>
          <w:name w:val="General"/>
          <w:gallery w:val="placeholder"/>
        </w:category>
        <w:types>
          <w:type w:val="bbPlcHdr"/>
        </w:types>
        <w:behaviors>
          <w:behavior w:val="content"/>
        </w:behaviors>
        <w:guid w:val="{27E9CD6A-1494-4A4C-89D6-A9CE6C357C28}"/>
      </w:docPartPr>
      <w:docPartBody>
        <w:p w:rsidR="000A3222" w:rsidRDefault="000A3222">
          <w:pPr>
            <w:pStyle w:val="A731E27CEA284EAD963CD0EAEF4C7CCE"/>
          </w:pPr>
          <w:r w:rsidRPr="00973885">
            <w:t>Job Title</w:t>
          </w:r>
        </w:p>
      </w:docPartBody>
    </w:docPart>
    <w:docPart>
      <w:docPartPr>
        <w:name w:val="DefaultPlaceholder_-1854013440"/>
        <w:category>
          <w:name w:val="General"/>
          <w:gallery w:val="placeholder"/>
        </w:category>
        <w:types>
          <w:type w:val="bbPlcHdr"/>
        </w:types>
        <w:behaviors>
          <w:behavior w:val="content"/>
        </w:behaviors>
        <w:guid w:val="{FD511868-8F08-4D5E-A382-7D9EB2D625A4}"/>
      </w:docPartPr>
      <w:docPartBody>
        <w:p w:rsidR="00977EEA" w:rsidRDefault="00E304C7">
          <w:r w:rsidRPr="00F819F5">
            <w:rPr>
              <w:rStyle w:val="PlaceholderText"/>
            </w:rPr>
            <w:t>Click or tap here to enter text.</w:t>
          </w:r>
        </w:p>
      </w:docPartBody>
    </w:docPart>
    <w:docPart>
      <w:docPartPr>
        <w:name w:val="E6D24479D91547698AF031CF3C631CD6"/>
        <w:category>
          <w:name w:val="General"/>
          <w:gallery w:val="placeholder"/>
        </w:category>
        <w:types>
          <w:type w:val="bbPlcHdr"/>
        </w:types>
        <w:behaviors>
          <w:behavior w:val="content"/>
        </w:behaviors>
        <w:guid w:val="{9A0BD9EA-9785-498D-8972-918ACC70345D}"/>
      </w:docPartPr>
      <w:docPartBody>
        <w:p w:rsidR="00634189" w:rsidRDefault="00634189" w:rsidP="00634189">
          <w:pPr>
            <w:pStyle w:val="E6D24479D91547698AF031CF3C631CD6"/>
          </w:pPr>
          <w:r w:rsidRPr="00F819F5">
            <w:rPr>
              <w:rStyle w:val="PlaceholderText"/>
            </w:rPr>
            <w:t>Click or tap here to enter text.</w:t>
          </w:r>
        </w:p>
      </w:docPartBody>
    </w:docPart>
    <w:docPart>
      <w:docPartPr>
        <w:name w:val="DCBE871B39844D0AA87C2F9C68D99996"/>
        <w:category>
          <w:name w:val="General"/>
          <w:gallery w:val="placeholder"/>
        </w:category>
        <w:types>
          <w:type w:val="bbPlcHdr"/>
        </w:types>
        <w:behaviors>
          <w:behavior w:val="content"/>
        </w:behaviors>
        <w:guid w:val="{D9E0BCEC-472D-45A2-AFA4-8B3C86D971E1}"/>
      </w:docPartPr>
      <w:docPartBody>
        <w:p w:rsidR="00634189" w:rsidRDefault="00634189" w:rsidP="00634189">
          <w:pPr>
            <w:pStyle w:val="DCBE871B39844D0AA87C2F9C68D99996"/>
          </w:pPr>
          <w:r w:rsidRPr="00F819F5">
            <w:rPr>
              <w:rStyle w:val="PlaceholderText"/>
            </w:rPr>
            <w:t>Click or tap here to enter text.</w:t>
          </w:r>
        </w:p>
      </w:docPartBody>
    </w:docPart>
    <w:docPart>
      <w:docPartPr>
        <w:name w:val="49A730FC433E4B5399668268C4E3982C"/>
        <w:category>
          <w:name w:val="General"/>
          <w:gallery w:val="placeholder"/>
        </w:category>
        <w:types>
          <w:type w:val="bbPlcHdr"/>
        </w:types>
        <w:behaviors>
          <w:behavior w:val="content"/>
        </w:behaviors>
        <w:guid w:val="{0A39F845-1C13-4193-9475-F66C533EBA5A}"/>
      </w:docPartPr>
      <w:docPartBody>
        <w:p w:rsidR="00634189" w:rsidRDefault="00634189" w:rsidP="00634189">
          <w:pPr>
            <w:pStyle w:val="49A730FC433E4B5399668268C4E3982C"/>
          </w:pPr>
          <w:r w:rsidRPr="00F819F5">
            <w:rPr>
              <w:rStyle w:val="PlaceholderText"/>
            </w:rPr>
            <w:t>Click or tap here to enter text.</w:t>
          </w:r>
        </w:p>
      </w:docPartBody>
    </w:docPart>
    <w:docPart>
      <w:docPartPr>
        <w:name w:val="FC5AF261510A4C63AF7DC0DCFF1CCD6C"/>
        <w:category>
          <w:name w:val="General"/>
          <w:gallery w:val="placeholder"/>
        </w:category>
        <w:types>
          <w:type w:val="bbPlcHdr"/>
        </w:types>
        <w:behaviors>
          <w:behavior w:val="content"/>
        </w:behaviors>
        <w:guid w:val="{0FD1AC4F-7C14-4DBE-AFC1-519364A218A0}"/>
      </w:docPartPr>
      <w:docPartBody>
        <w:p w:rsidR="00634189" w:rsidRDefault="00634189" w:rsidP="00634189">
          <w:pPr>
            <w:pStyle w:val="FC5AF261510A4C63AF7DC0DCFF1CCD6C"/>
          </w:pPr>
          <w:r w:rsidRPr="00F819F5">
            <w:rPr>
              <w:rStyle w:val="PlaceholderText"/>
            </w:rPr>
            <w:t>Click or tap here to enter text.</w:t>
          </w:r>
        </w:p>
      </w:docPartBody>
    </w:docPart>
    <w:docPart>
      <w:docPartPr>
        <w:name w:val="0526392B9AB846EB94D6A8FFA3219D81"/>
        <w:category>
          <w:name w:val="General"/>
          <w:gallery w:val="placeholder"/>
        </w:category>
        <w:types>
          <w:type w:val="bbPlcHdr"/>
        </w:types>
        <w:behaviors>
          <w:behavior w:val="content"/>
        </w:behaviors>
        <w:guid w:val="{8BF87529-14CF-4310-A6B5-E3FF48F2C41A}"/>
      </w:docPartPr>
      <w:docPartBody>
        <w:p w:rsidR="00634189" w:rsidRDefault="00634189" w:rsidP="00634189">
          <w:pPr>
            <w:pStyle w:val="0526392B9AB846EB94D6A8FFA3219D81"/>
          </w:pPr>
          <w:r w:rsidRPr="00F819F5">
            <w:rPr>
              <w:rStyle w:val="PlaceholderText"/>
            </w:rPr>
            <w:t>Click or tap here to enter text.</w:t>
          </w:r>
        </w:p>
      </w:docPartBody>
    </w:docPart>
    <w:docPart>
      <w:docPartPr>
        <w:name w:val="BEE2F7BBDE0141BDB83296A06C36DF23"/>
        <w:category>
          <w:name w:val="General"/>
          <w:gallery w:val="placeholder"/>
        </w:category>
        <w:types>
          <w:type w:val="bbPlcHdr"/>
        </w:types>
        <w:behaviors>
          <w:behavior w:val="content"/>
        </w:behaviors>
        <w:guid w:val="{F77D5C78-EB9D-4B70-80F9-5937AE193076}"/>
      </w:docPartPr>
      <w:docPartBody>
        <w:p w:rsidR="005D3CD3" w:rsidRDefault="00E76C1B" w:rsidP="00E76C1B">
          <w:pPr>
            <w:pStyle w:val="BEE2F7BBDE0141BDB83296A06C36DF23"/>
          </w:pPr>
          <w:r w:rsidRPr="00F819F5">
            <w:rPr>
              <w:rStyle w:val="PlaceholderText"/>
            </w:rPr>
            <w:t>Click or tap here to enter text.</w:t>
          </w:r>
        </w:p>
      </w:docPartBody>
    </w:docPart>
    <w:docPart>
      <w:docPartPr>
        <w:name w:val="22D7C96FF0954BC690278154331A395D"/>
        <w:category>
          <w:name w:val="General"/>
          <w:gallery w:val="placeholder"/>
        </w:category>
        <w:types>
          <w:type w:val="bbPlcHdr"/>
        </w:types>
        <w:behaviors>
          <w:behavior w:val="content"/>
        </w:behaviors>
        <w:guid w:val="{B82ACC96-F15B-42F6-8330-B63D4315A43A}"/>
      </w:docPartPr>
      <w:docPartBody>
        <w:p w:rsidR="004072F7" w:rsidRDefault="004072F7" w:rsidP="004072F7">
          <w:pPr>
            <w:pStyle w:val="22D7C96FF0954BC690278154331A395D"/>
          </w:pPr>
          <w:r w:rsidRPr="00F819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222"/>
    <w:rsid w:val="000A3222"/>
    <w:rsid w:val="000D19E1"/>
    <w:rsid w:val="00107638"/>
    <w:rsid w:val="0014294A"/>
    <w:rsid w:val="004072F7"/>
    <w:rsid w:val="00415060"/>
    <w:rsid w:val="00576E3D"/>
    <w:rsid w:val="005C3F36"/>
    <w:rsid w:val="005D3CD3"/>
    <w:rsid w:val="00634189"/>
    <w:rsid w:val="006E1C68"/>
    <w:rsid w:val="007A6392"/>
    <w:rsid w:val="00801C10"/>
    <w:rsid w:val="00860AA6"/>
    <w:rsid w:val="00883EFE"/>
    <w:rsid w:val="008C3023"/>
    <w:rsid w:val="008C6CCD"/>
    <w:rsid w:val="008F4A56"/>
    <w:rsid w:val="00931564"/>
    <w:rsid w:val="00977EEA"/>
    <w:rsid w:val="00AA54CC"/>
    <w:rsid w:val="00BF0709"/>
    <w:rsid w:val="00C04401"/>
    <w:rsid w:val="00CF5A99"/>
    <w:rsid w:val="00E304C7"/>
    <w:rsid w:val="00E76C1B"/>
    <w:rsid w:val="00FF254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731E27CEA284EAD963CD0EAEF4C7CCE">
    <w:name w:val="A731E27CEA284EAD963CD0EAEF4C7CCE"/>
  </w:style>
  <w:style w:type="character" w:styleId="PlaceholderText">
    <w:name w:val="Placeholder Text"/>
    <w:basedOn w:val="DefaultParagraphFont"/>
    <w:uiPriority w:val="99"/>
    <w:semiHidden/>
    <w:rsid w:val="004072F7"/>
    <w:rPr>
      <w:color w:val="808080"/>
    </w:rPr>
  </w:style>
  <w:style w:type="paragraph" w:customStyle="1" w:styleId="E6D24479D91547698AF031CF3C631CD6">
    <w:name w:val="E6D24479D91547698AF031CF3C631CD6"/>
    <w:rsid w:val="00634189"/>
    <w:pPr>
      <w:spacing w:line="278" w:lineRule="auto"/>
    </w:pPr>
    <w:rPr>
      <w:kern w:val="2"/>
      <w:sz w:val="24"/>
      <w:szCs w:val="24"/>
      <w14:ligatures w14:val="standardContextual"/>
    </w:rPr>
  </w:style>
  <w:style w:type="paragraph" w:customStyle="1" w:styleId="DCBE871B39844D0AA87C2F9C68D99996">
    <w:name w:val="DCBE871B39844D0AA87C2F9C68D99996"/>
    <w:rsid w:val="00634189"/>
    <w:pPr>
      <w:spacing w:line="278" w:lineRule="auto"/>
    </w:pPr>
    <w:rPr>
      <w:kern w:val="2"/>
      <w:sz w:val="24"/>
      <w:szCs w:val="24"/>
      <w14:ligatures w14:val="standardContextual"/>
    </w:rPr>
  </w:style>
  <w:style w:type="paragraph" w:customStyle="1" w:styleId="49A730FC433E4B5399668268C4E3982C">
    <w:name w:val="49A730FC433E4B5399668268C4E3982C"/>
    <w:rsid w:val="00634189"/>
    <w:pPr>
      <w:spacing w:line="278" w:lineRule="auto"/>
    </w:pPr>
    <w:rPr>
      <w:kern w:val="2"/>
      <w:sz w:val="24"/>
      <w:szCs w:val="24"/>
      <w14:ligatures w14:val="standardContextual"/>
    </w:rPr>
  </w:style>
  <w:style w:type="paragraph" w:customStyle="1" w:styleId="FC5AF261510A4C63AF7DC0DCFF1CCD6C">
    <w:name w:val="FC5AF261510A4C63AF7DC0DCFF1CCD6C"/>
    <w:rsid w:val="00634189"/>
    <w:pPr>
      <w:spacing w:line="278" w:lineRule="auto"/>
    </w:pPr>
    <w:rPr>
      <w:kern w:val="2"/>
      <w:sz w:val="24"/>
      <w:szCs w:val="24"/>
      <w14:ligatures w14:val="standardContextual"/>
    </w:rPr>
  </w:style>
  <w:style w:type="paragraph" w:customStyle="1" w:styleId="0526392B9AB846EB94D6A8FFA3219D81">
    <w:name w:val="0526392B9AB846EB94D6A8FFA3219D81"/>
    <w:rsid w:val="00634189"/>
    <w:pPr>
      <w:spacing w:line="278" w:lineRule="auto"/>
    </w:pPr>
    <w:rPr>
      <w:kern w:val="2"/>
      <w:sz w:val="24"/>
      <w:szCs w:val="24"/>
      <w14:ligatures w14:val="standardContextual"/>
    </w:rPr>
  </w:style>
  <w:style w:type="paragraph" w:customStyle="1" w:styleId="BEE2F7BBDE0141BDB83296A06C36DF23">
    <w:name w:val="BEE2F7BBDE0141BDB83296A06C36DF23"/>
    <w:rsid w:val="00E76C1B"/>
  </w:style>
  <w:style w:type="paragraph" w:customStyle="1" w:styleId="22D7C96FF0954BC690278154331A395D">
    <w:name w:val="22D7C96FF0954BC690278154331A395D"/>
    <w:rsid w:val="004072F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b Description Form">
  <a:themeElements>
    <a:clrScheme name="Custom 2">
      <a:dk1>
        <a:sysClr val="windowText" lastClr="000000"/>
      </a:dk1>
      <a:lt1>
        <a:sysClr val="window" lastClr="FFFFFF"/>
      </a:lt1>
      <a:dk2>
        <a:srgbClr val="1478BE"/>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D661F1-5062-4B39-AA3F-D16A31146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 form</Template>
  <TotalTime>8</TotalTime>
  <Pages>5</Pages>
  <Words>1584</Words>
  <Characters>9032</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Piper</dc:creator>
  <cp:keywords/>
  <dc:description/>
  <cp:lastModifiedBy>Sarah Ware</cp:lastModifiedBy>
  <cp:revision>2</cp:revision>
  <dcterms:created xsi:type="dcterms:W3CDTF">2026-10-16T10:48:00Z</dcterms:created>
  <dcterms:modified xsi:type="dcterms:W3CDTF">2026-10-16T10:48:00Z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